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3C" w:rsidRPr="003D5C3C" w:rsidRDefault="008B7B9E" w:rsidP="003D5C3C">
      <w:pPr>
        <w:contextualSpacing/>
        <w:jc w:val="center"/>
        <w:outlineLvl w:val="0"/>
        <w:rPr>
          <w:b/>
          <w:bCs/>
          <w:sz w:val="22"/>
          <w:szCs w:val="22"/>
        </w:rPr>
      </w:pPr>
      <w:r>
        <w:rPr>
          <w:b/>
          <w:bCs/>
          <w:sz w:val="22"/>
          <w:szCs w:val="22"/>
        </w:rPr>
        <w:t>TITLE 10</w:t>
      </w:r>
    </w:p>
    <w:p w:rsidR="003D5C3C" w:rsidRDefault="003D5C3C" w:rsidP="003D5C3C">
      <w:pPr>
        <w:contextualSpacing/>
        <w:jc w:val="center"/>
        <w:outlineLvl w:val="0"/>
        <w:rPr>
          <w:b/>
          <w:bCs/>
          <w:sz w:val="22"/>
          <w:szCs w:val="22"/>
        </w:rPr>
      </w:pPr>
      <w:r w:rsidRPr="003D5C3C">
        <w:rPr>
          <w:b/>
          <w:bCs/>
          <w:sz w:val="22"/>
          <w:szCs w:val="22"/>
        </w:rPr>
        <w:t>ELECTIONS</w:t>
      </w:r>
    </w:p>
    <w:p w:rsidR="003D5C3C" w:rsidRDefault="003D5C3C" w:rsidP="003D5C3C">
      <w:pPr>
        <w:contextualSpacing/>
        <w:outlineLvl w:val="0"/>
        <w:rPr>
          <w:b/>
          <w:bCs/>
          <w:sz w:val="22"/>
          <w:szCs w:val="22"/>
        </w:rPr>
      </w:pPr>
    </w:p>
    <w:p w:rsidR="003D5C3C" w:rsidRDefault="003D5C3C" w:rsidP="003D5C3C">
      <w:pPr>
        <w:tabs>
          <w:tab w:val="right" w:pos="7920"/>
        </w:tabs>
        <w:ind w:firstLine="1440"/>
        <w:contextualSpacing/>
        <w:outlineLvl w:val="0"/>
        <w:rPr>
          <w:b/>
          <w:bCs/>
          <w:sz w:val="22"/>
          <w:szCs w:val="22"/>
        </w:rPr>
      </w:pPr>
      <w:r>
        <w:rPr>
          <w:b/>
          <w:bCs/>
          <w:sz w:val="22"/>
          <w:szCs w:val="22"/>
        </w:rPr>
        <w:t>Title</w:t>
      </w:r>
      <w:r>
        <w:rPr>
          <w:b/>
          <w:bCs/>
          <w:sz w:val="22"/>
          <w:szCs w:val="22"/>
        </w:rPr>
        <w:tab/>
        <w:t>Section</w:t>
      </w:r>
    </w:p>
    <w:p w:rsidR="003D5C3C" w:rsidRDefault="003D5C3C" w:rsidP="003D5C3C">
      <w:pPr>
        <w:tabs>
          <w:tab w:val="right" w:pos="7920"/>
        </w:tabs>
        <w:ind w:firstLine="1440"/>
        <w:contextualSpacing/>
        <w:outlineLvl w:val="0"/>
        <w:rPr>
          <w:bCs/>
          <w:sz w:val="22"/>
          <w:szCs w:val="22"/>
        </w:rPr>
      </w:pPr>
      <w:r>
        <w:rPr>
          <w:bCs/>
          <w:sz w:val="22"/>
          <w:szCs w:val="22"/>
        </w:rPr>
        <w:t>Definitions</w:t>
      </w:r>
      <w:r>
        <w:rPr>
          <w:bCs/>
          <w:sz w:val="22"/>
          <w:szCs w:val="22"/>
        </w:rPr>
        <w:tab/>
        <w:t>1</w:t>
      </w:r>
    </w:p>
    <w:p w:rsidR="003D5C3C" w:rsidRDefault="00BC43C1" w:rsidP="003D5C3C">
      <w:pPr>
        <w:tabs>
          <w:tab w:val="right" w:pos="7920"/>
        </w:tabs>
        <w:ind w:firstLine="1440"/>
        <w:contextualSpacing/>
        <w:outlineLvl w:val="0"/>
        <w:rPr>
          <w:bCs/>
          <w:sz w:val="22"/>
          <w:szCs w:val="22"/>
        </w:rPr>
      </w:pPr>
      <w:r>
        <w:rPr>
          <w:bCs/>
          <w:sz w:val="22"/>
          <w:szCs w:val="22"/>
        </w:rPr>
        <w:t>Election Agency</w:t>
      </w:r>
      <w:r w:rsidR="003D5C3C">
        <w:rPr>
          <w:bCs/>
          <w:sz w:val="22"/>
          <w:szCs w:val="22"/>
        </w:rPr>
        <w:tab/>
        <w:t>2</w:t>
      </w:r>
    </w:p>
    <w:p w:rsidR="003D5C3C" w:rsidRDefault="00BC43C1" w:rsidP="003D5C3C">
      <w:pPr>
        <w:tabs>
          <w:tab w:val="right" w:pos="7920"/>
        </w:tabs>
        <w:ind w:firstLine="1440"/>
        <w:contextualSpacing/>
        <w:outlineLvl w:val="0"/>
        <w:rPr>
          <w:bCs/>
          <w:sz w:val="22"/>
          <w:szCs w:val="22"/>
        </w:rPr>
      </w:pPr>
      <w:r>
        <w:rPr>
          <w:bCs/>
          <w:sz w:val="22"/>
          <w:szCs w:val="22"/>
        </w:rPr>
        <w:t>Candidacy and Filing</w:t>
      </w:r>
      <w:r w:rsidR="003D5C3C">
        <w:rPr>
          <w:b/>
          <w:bCs/>
          <w:sz w:val="22"/>
          <w:szCs w:val="22"/>
        </w:rPr>
        <w:tab/>
      </w:r>
      <w:r w:rsidR="003D5C3C">
        <w:rPr>
          <w:bCs/>
          <w:sz w:val="22"/>
          <w:szCs w:val="22"/>
        </w:rPr>
        <w:t>3</w:t>
      </w:r>
    </w:p>
    <w:p w:rsidR="003D5C3C" w:rsidRDefault="00BC43C1" w:rsidP="003D5C3C">
      <w:pPr>
        <w:tabs>
          <w:tab w:val="right" w:pos="7920"/>
        </w:tabs>
        <w:ind w:firstLine="1440"/>
        <w:contextualSpacing/>
        <w:outlineLvl w:val="0"/>
        <w:rPr>
          <w:bCs/>
          <w:sz w:val="22"/>
          <w:szCs w:val="22"/>
        </w:rPr>
      </w:pPr>
      <w:r>
        <w:rPr>
          <w:bCs/>
          <w:sz w:val="22"/>
          <w:szCs w:val="22"/>
        </w:rPr>
        <w:t>Campaigning</w:t>
      </w:r>
      <w:r w:rsidR="003D5C3C">
        <w:rPr>
          <w:bCs/>
          <w:sz w:val="22"/>
          <w:szCs w:val="22"/>
        </w:rPr>
        <w:tab/>
        <w:t>4</w:t>
      </w:r>
    </w:p>
    <w:p w:rsidR="003D5C3C" w:rsidRDefault="00BC43C1" w:rsidP="003D5C3C">
      <w:pPr>
        <w:tabs>
          <w:tab w:val="right" w:pos="7920"/>
        </w:tabs>
        <w:ind w:firstLine="1440"/>
        <w:contextualSpacing/>
        <w:outlineLvl w:val="0"/>
        <w:rPr>
          <w:bCs/>
          <w:sz w:val="22"/>
          <w:szCs w:val="22"/>
        </w:rPr>
      </w:pPr>
      <w:r>
        <w:rPr>
          <w:bCs/>
          <w:sz w:val="22"/>
          <w:szCs w:val="22"/>
        </w:rPr>
        <w:t>Elections</w:t>
      </w:r>
      <w:r w:rsidR="003D5C3C">
        <w:rPr>
          <w:bCs/>
          <w:sz w:val="22"/>
          <w:szCs w:val="22"/>
        </w:rPr>
        <w:tab/>
        <w:t>5</w:t>
      </w:r>
    </w:p>
    <w:p w:rsidR="003D5C3C" w:rsidRDefault="003D5C3C" w:rsidP="003D5C3C">
      <w:pPr>
        <w:tabs>
          <w:tab w:val="right" w:pos="7920"/>
        </w:tabs>
        <w:ind w:firstLine="1440"/>
        <w:contextualSpacing/>
        <w:outlineLvl w:val="0"/>
        <w:rPr>
          <w:b/>
          <w:bCs/>
          <w:sz w:val="22"/>
          <w:szCs w:val="22"/>
        </w:rPr>
      </w:pPr>
    </w:p>
    <w:p w:rsidR="003D5C3C" w:rsidRPr="003D5C3C" w:rsidRDefault="003D5C3C" w:rsidP="003D5C3C">
      <w:pPr>
        <w:contextualSpacing/>
        <w:outlineLvl w:val="0"/>
        <w:rPr>
          <w:b/>
          <w:bCs/>
          <w:sz w:val="22"/>
          <w:szCs w:val="22"/>
        </w:rPr>
      </w:pPr>
    </w:p>
    <w:p w:rsidR="003D5C3C" w:rsidRPr="003D5C3C" w:rsidRDefault="003D5C3C" w:rsidP="003D5C3C">
      <w:pPr>
        <w:outlineLvl w:val="1"/>
        <w:rPr>
          <w:b/>
          <w:bCs/>
          <w:sz w:val="22"/>
          <w:szCs w:val="22"/>
        </w:rPr>
      </w:pPr>
      <w:r w:rsidRPr="003D5C3C">
        <w:rPr>
          <w:b/>
          <w:bCs/>
          <w:sz w:val="22"/>
          <w:szCs w:val="22"/>
        </w:rPr>
        <w:t xml:space="preserve">SECTION 1.  DEFINITIONS: </w:t>
      </w:r>
    </w:p>
    <w:p w:rsidR="003D5C3C" w:rsidRPr="003D5C3C" w:rsidRDefault="00980F8D" w:rsidP="003D5C3C">
      <w:pPr>
        <w:numPr>
          <w:ilvl w:val="1"/>
          <w:numId w:val="12"/>
        </w:numPr>
        <w:spacing w:after="200" w:line="276" w:lineRule="auto"/>
        <w:contextualSpacing/>
        <w:rPr>
          <w:sz w:val="22"/>
          <w:szCs w:val="22"/>
        </w:rPr>
      </w:pPr>
      <w:r>
        <w:rPr>
          <w:sz w:val="22"/>
          <w:szCs w:val="22"/>
        </w:rPr>
        <w:t xml:space="preserve"> Election Agency EA:</w:t>
      </w:r>
      <w:r w:rsidR="00A96D6B">
        <w:rPr>
          <w:sz w:val="22"/>
          <w:szCs w:val="22"/>
        </w:rPr>
        <w:t xml:space="preserve">  A b</w:t>
      </w:r>
      <w:r w:rsidR="003D5C3C" w:rsidRPr="003D5C3C">
        <w:rPr>
          <w:sz w:val="22"/>
          <w:szCs w:val="22"/>
        </w:rPr>
        <w:t xml:space="preserve">oard strictly directed by the bylaws to organize and certify </w:t>
      </w:r>
      <w:r>
        <w:rPr>
          <w:sz w:val="22"/>
          <w:szCs w:val="22"/>
        </w:rPr>
        <w:t>elections (See Title 9 Section 2</w:t>
      </w:r>
      <w:r w:rsidR="003D5C3C" w:rsidRPr="003D5C3C">
        <w:rPr>
          <w:sz w:val="22"/>
          <w:szCs w:val="22"/>
        </w:rPr>
        <w:t>)</w:t>
      </w:r>
      <w:r w:rsidR="00A96D6B">
        <w:rPr>
          <w:sz w:val="22"/>
          <w:szCs w:val="22"/>
        </w:rPr>
        <w:t>.</w:t>
      </w:r>
    </w:p>
    <w:p w:rsidR="003D5C3C" w:rsidRPr="003D5C3C" w:rsidRDefault="003D5C3C" w:rsidP="003D5C3C">
      <w:pPr>
        <w:numPr>
          <w:ilvl w:val="1"/>
          <w:numId w:val="12"/>
        </w:numPr>
        <w:spacing w:after="200" w:line="276" w:lineRule="auto"/>
        <w:contextualSpacing/>
        <w:rPr>
          <w:sz w:val="22"/>
          <w:szCs w:val="22"/>
        </w:rPr>
      </w:pPr>
      <w:r w:rsidRPr="003D5C3C">
        <w:rPr>
          <w:sz w:val="22"/>
          <w:szCs w:val="22"/>
        </w:rPr>
        <w:t xml:space="preserve">Intent to Run Filing:  A filing announcing a candidate or candidate pair’s intent to run for </w:t>
      </w:r>
      <w:r w:rsidR="00BC43C1">
        <w:rPr>
          <w:sz w:val="22"/>
          <w:szCs w:val="22"/>
        </w:rPr>
        <w:t>an office (See Title 9 Section 3</w:t>
      </w:r>
      <w:r w:rsidRPr="003D5C3C">
        <w:rPr>
          <w:sz w:val="22"/>
          <w:szCs w:val="22"/>
        </w:rPr>
        <w:t>)</w:t>
      </w:r>
      <w:r w:rsidR="00A96D6B">
        <w:rPr>
          <w:sz w:val="22"/>
          <w:szCs w:val="22"/>
        </w:rPr>
        <w:t>.</w:t>
      </w:r>
    </w:p>
    <w:p w:rsidR="003D5C3C" w:rsidRPr="003D5C3C" w:rsidRDefault="003D5C3C" w:rsidP="003D5C3C">
      <w:pPr>
        <w:numPr>
          <w:ilvl w:val="1"/>
          <w:numId w:val="12"/>
        </w:numPr>
        <w:spacing w:after="200" w:line="276" w:lineRule="auto"/>
        <w:contextualSpacing/>
        <w:rPr>
          <w:sz w:val="22"/>
          <w:szCs w:val="22"/>
        </w:rPr>
      </w:pPr>
      <w:r w:rsidRPr="003D5C3C">
        <w:rPr>
          <w:sz w:val="22"/>
          <w:szCs w:val="22"/>
        </w:rPr>
        <w:t>Candidate:  Someone running for a senate seat or part of a candidate pair.</w:t>
      </w:r>
    </w:p>
    <w:p w:rsidR="003D5C3C" w:rsidRPr="003D5C3C" w:rsidRDefault="003D5C3C" w:rsidP="003D5C3C">
      <w:pPr>
        <w:numPr>
          <w:ilvl w:val="1"/>
          <w:numId w:val="12"/>
        </w:numPr>
        <w:spacing w:after="200" w:line="276" w:lineRule="auto"/>
        <w:contextualSpacing/>
        <w:rPr>
          <w:sz w:val="22"/>
          <w:szCs w:val="22"/>
        </w:rPr>
      </w:pPr>
      <w:r w:rsidRPr="003D5C3C">
        <w:rPr>
          <w:sz w:val="22"/>
          <w:szCs w:val="22"/>
        </w:rPr>
        <w:t xml:space="preserve">Candidate pair: Two individuals running together as a ticket for the offices of President and Vice President. </w:t>
      </w:r>
    </w:p>
    <w:p w:rsidR="003D5C3C" w:rsidRPr="003D5C3C" w:rsidRDefault="003D5C3C" w:rsidP="003D5C3C">
      <w:pPr>
        <w:numPr>
          <w:ilvl w:val="1"/>
          <w:numId w:val="12"/>
        </w:numPr>
        <w:spacing w:after="200" w:line="276" w:lineRule="auto"/>
        <w:contextualSpacing/>
        <w:rPr>
          <w:sz w:val="22"/>
          <w:szCs w:val="22"/>
        </w:rPr>
      </w:pPr>
      <w:r w:rsidRPr="003D5C3C">
        <w:rPr>
          <w:sz w:val="22"/>
          <w:szCs w:val="22"/>
        </w:rPr>
        <w:t>Campaign budget:  An itemized budget including all campaign expenses and receipts.</w:t>
      </w:r>
    </w:p>
    <w:p w:rsidR="003D5C3C" w:rsidRPr="003D5C3C" w:rsidRDefault="00A96D6B" w:rsidP="003D5C3C">
      <w:pPr>
        <w:numPr>
          <w:ilvl w:val="1"/>
          <w:numId w:val="12"/>
        </w:numPr>
        <w:spacing w:after="200" w:line="276" w:lineRule="auto"/>
        <w:contextualSpacing/>
        <w:rPr>
          <w:sz w:val="22"/>
          <w:szCs w:val="22"/>
        </w:rPr>
      </w:pPr>
      <w:r>
        <w:rPr>
          <w:sz w:val="22"/>
          <w:szCs w:val="22"/>
        </w:rPr>
        <w:t>Technological</w:t>
      </w:r>
      <w:r w:rsidR="003D5C3C" w:rsidRPr="003D5C3C">
        <w:rPr>
          <w:sz w:val="22"/>
          <w:szCs w:val="22"/>
        </w:rPr>
        <w:t xml:space="preserve"> difficulty:  A computer problem that inhibit</w:t>
      </w:r>
      <w:r>
        <w:rPr>
          <w:sz w:val="22"/>
          <w:szCs w:val="22"/>
        </w:rPr>
        <w:t>ed voters from casting votes,</w:t>
      </w:r>
      <w:r w:rsidR="003D5C3C" w:rsidRPr="003D5C3C">
        <w:rPr>
          <w:sz w:val="22"/>
          <w:szCs w:val="22"/>
        </w:rPr>
        <w:t xml:space="preserve"> that caused votes to be duplicated, or that did not accurately count casted votes.</w:t>
      </w:r>
    </w:p>
    <w:p w:rsidR="003D5C3C" w:rsidRPr="003D5C3C" w:rsidRDefault="003D5C3C" w:rsidP="003D5C3C">
      <w:pPr>
        <w:numPr>
          <w:ilvl w:val="1"/>
          <w:numId w:val="12"/>
        </w:numPr>
        <w:spacing w:after="200" w:line="276" w:lineRule="auto"/>
        <w:contextualSpacing/>
        <w:rPr>
          <w:sz w:val="22"/>
          <w:szCs w:val="22"/>
        </w:rPr>
      </w:pPr>
      <w:r w:rsidRPr="003D5C3C">
        <w:rPr>
          <w:sz w:val="22"/>
          <w:szCs w:val="22"/>
        </w:rPr>
        <w:t xml:space="preserve">Meaningful impact:  </w:t>
      </w:r>
      <w:r w:rsidR="00A96D6B">
        <w:rPr>
          <w:sz w:val="22"/>
          <w:szCs w:val="22"/>
        </w:rPr>
        <w:t>Something that causes</w:t>
      </w:r>
      <w:r w:rsidRPr="003D5C3C">
        <w:rPr>
          <w:sz w:val="22"/>
          <w:szCs w:val="22"/>
        </w:rPr>
        <w:t xml:space="preserve"> or could cause election results to appear as though a candidate won an election in which </w:t>
      </w:r>
      <w:r w:rsidR="00980F8D">
        <w:rPr>
          <w:sz w:val="22"/>
          <w:szCs w:val="22"/>
        </w:rPr>
        <w:t>t</w:t>
      </w:r>
      <w:r w:rsidRPr="003D5C3C">
        <w:rPr>
          <w:sz w:val="22"/>
          <w:szCs w:val="22"/>
        </w:rPr>
        <w:t>he</w:t>
      </w:r>
      <w:r w:rsidR="00980F8D">
        <w:rPr>
          <w:sz w:val="22"/>
          <w:szCs w:val="22"/>
        </w:rPr>
        <w:t xml:space="preserve"> candidate</w:t>
      </w:r>
      <w:r w:rsidRPr="003D5C3C">
        <w:rPr>
          <w:sz w:val="22"/>
          <w:szCs w:val="22"/>
        </w:rPr>
        <w:t xml:space="preserve"> did not actually win.</w:t>
      </w:r>
    </w:p>
    <w:p w:rsidR="003D5C3C" w:rsidRPr="003D5C3C" w:rsidRDefault="003D5C3C" w:rsidP="003D5C3C">
      <w:pPr>
        <w:numPr>
          <w:ilvl w:val="1"/>
          <w:numId w:val="12"/>
        </w:numPr>
        <w:spacing w:after="200" w:line="276" w:lineRule="auto"/>
        <w:contextualSpacing/>
        <w:rPr>
          <w:sz w:val="22"/>
          <w:szCs w:val="22"/>
        </w:rPr>
      </w:pPr>
      <w:r w:rsidRPr="003D5C3C">
        <w:rPr>
          <w:sz w:val="22"/>
          <w:szCs w:val="22"/>
        </w:rPr>
        <w:t>Popular vote:  A vote in which the entire student body of Oklahoma State University may participate.</w:t>
      </w:r>
    </w:p>
    <w:p w:rsidR="003D5C3C" w:rsidRPr="003D5C3C" w:rsidRDefault="00A96D6B" w:rsidP="003D5C3C">
      <w:pPr>
        <w:numPr>
          <w:ilvl w:val="1"/>
          <w:numId w:val="12"/>
        </w:numPr>
        <w:spacing w:after="200" w:line="276" w:lineRule="auto"/>
        <w:contextualSpacing/>
        <w:rPr>
          <w:sz w:val="22"/>
          <w:szCs w:val="22"/>
        </w:rPr>
      </w:pPr>
      <w:r>
        <w:rPr>
          <w:sz w:val="22"/>
          <w:szCs w:val="22"/>
        </w:rPr>
        <w:t>Academic u</w:t>
      </w:r>
      <w:r w:rsidR="003D5C3C" w:rsidRPr="003D5C3C">
        <w:rPr>
          <w:sz w:val="22"/>
          <w:szCs w:val="22"/>
        </w:rPr>
        <w:t xml:space="preserve">nits: The College of </w:t>
      </w:r>
      <w:r w:rsidR="00980F8D">
        <w:rPr>
          <w:sz w:val="22"/>
          <w:szCs w:val="22"/>
        </w:rPr>
        <w:t>Agriculture Sciences and Natural Resources</w:t>
      </w:r>
      <w:r w:rsidR="003D5C3C" w:rsidRPr="003D5C3C">
        <w:rPr>
          <w:sz w:val="22"/>
          <w:szCs w:val="22"/>
        </w:rPr>
        <w:t>, The College of Engineering Architecture and Technology, The College of Arts and Sciences, The College of Human Sciences, The College of Education, The Spears School of Business, and</w:t>
      </w:r>
      <w:r w:rsidR="00FA763E">
        <w:rPr>
          <w:sz w:val="22"/>
          <w:szCs w:val="22"/>
        </w:rPr>
        <w:t xml:space="preserve"> The University College.</w:t>
      </w:r>
    </w:p>
    <w:p w:rsidR="003D5C3C" w:rsidRDefault="003D5C3C" w:rsidP="003D5C3C">
      <w:pPr>
        <w:numPr>
          <w:ilvl w:val="1"/>
          <w:numId w:val="12"/>
        </w:numPr>
        <w:spacing w:line="276" w:lineRule="auto"/>
        <w:contextualSpacing/>
        <w:rPr>
          <w:sz w:val="22"/>
          <w:szCs w:val="22"/>
        </w:rPr>
      </w:pPr>
      <w:r w:rsidRPr="003D5C3C">
        <w:rPr>
          <w:sz w:val="22"/>
          <w:szCs w:val="22"/>
        </w:rPr>
        <w:t>Living Groups: Greek, Off-campus, and</w:t>
      </w:r>
      <w:r w:rsidR="00980F8D">
        <w:rPr>
          <w:sz w:val="22"/>
          <w:szCs w:val="22"/>
        </w:rPr>
        <w:t xml:space="preserve"> Residential Life</w:t>
      </w:r>
    </w:p>
    <w:p w:rsidR="003B0D1F" w:rsidRDefault="003B0D1F" w:rsidP="003D5C3C">
      <w:pPr>
        <w:numPr>
          <w:ilvl w:val="1"/>
          <w:numId w:val="12"/>
        </w:numPr>
        <w:spacing w:line="276" w:lineRule="auto"/>
        <w:contextualSpacing/>
        <w:rPr>
          <w:sz w:val="22"/>
          <w:szCs w:val="22"/>
        </w:rPr>
      </w:pPr>
      <w:r>
        <w:rPr>
          <w:sz w:val="22"/>
          <w:szCs w:val="22"/>
        </w:rPr>
        <w:t xml:space="preserve"> Polling Station: Official SGA Constituency Day Table.</w:t>
      </w:r>
    </w:p>
    <w:p w:rsidR="00E20B32" w:rsidRDefault="00E20B32" w:rsidP="003D5C3C">
      <w:pPr>
        <w:numPr>
          <w:ilvl w:val="1"/>
          <w:numId w:val="12"/>
        </w:numPr>
        <w:spacing w:line="276" w:lineRule="auto"/>
        <w:contextualSpacing/>
        <w:rPr>
          <w:sz w:val="22"/>
          <w:szCs w:val="22"/>
        </w:rPr>
      </w:pPr>
      <w:r>
        <w:rPr>
          <w:sz w:val="22"/>
          <w:szCs w:val="22"/>
        </w:rPr>
        <w:t xml:space="preserve">Enticement: Any tangible object given by a candidate/candidate pair for the sole purpose of persuading the recipient. Examples are, food, drinks, gifts, etc. </w:t>
      </w:r>
    </w:p>
    <w:p w:rsidR="00C14975" w:rsidRDefault="00C14975" w:rsidP="003D5C3C">
      <w:pPr>
        <w:numPr>
          <w:ilvl w:val="1"/>
          <w:numId w:val="12"/>
        </w:numPr>
        <w:spacing w:line="276" w:lineRule="auto"/>
        <w:contextualSpacing/>
        <w:rPr>
          <w:sz w:val="22"/>
          <w:szCs w:val="22"/>
        </w:rPr>
      </w:pPr>
      <w:r>
        <w:rPr>
          <w:sz w:val="22"/>
          <w:szCs w:val="22"/>
        </w:rPr>
        <w:t>Advertisement Materials: Physical or digital objects that state the candidate/candidate pair’s name and/or the position for which they are seeking election. Examples are, buttons, flyers, promotional t-shirts, etc.</w:t>
      </w:r>
    </w:p>
    <w:p w:rsidR="003D5C3C" w:rsidRPr="00FA70D3" w:rsidRDefault="003D5C3C" w:rsidP="00FA70D3">
      <w:pPr>
        <w:spacing w:before="200"/>
        <w:outlineLvl w:val="1"/>
        <w:rPr>
          <w:b/>
          <w:bCs/>
          <w:sz w:val="22"/>
          <w:szCs w:val="22"/>
        </w:rPr>
      </w:pPr>
      <w:r w:rsidRPr="003D5C3C">
        <w:rPr>
          <w:b/>
          <w:bCs/>
          <w:sz w:val="22"/>
          <w:szCs w:val="22"/>
        </w:rPr>
        <w:t xml:space="preserve">SECTION </w:t>
      </w:r>
      <w:r w:rsidR="00BC43C1">
        <w:rPr>
          <w:b/>
          <w:bCs/>
          <w:sz w:val="22"/>
          <w:szCs w:val="22"/>
        </w:rPr>
        <w:t>2</w:t>
      </w:r>
      <w:r w:rsidRPr="003D5C3C">
        <w:rPr>
          <w:b/>
          <w:bCs/>
          <w:sz w:val="22"/>
          <w:szCs w:val="22"/>
        </w:rPr>
        <w:t xml:space="preserve">.  </w:t>
      </w:r>
      <w:r w:rsidR="00980F8D" w:rsidRPr="00980F8D">
        <w:rPr>
          <w:b/>
          <w:sz w:val="22"/>
          <w:szCs w:val="22"/>
        </w:rPr>
        <w:t>Election Agency</w:t>
      </w:r>
      <w:r w:rsidRPr="003D5C3C">
        <w:rPr>
          <w:b/>
          <w:bCs/>
          <w:sz w:val="22"/>
          <w:szCs w:val="22"/>
        </w:rPr>
        <w:t>:</w:t>
      </w:r>
      <w:r w:rsidR="00FA70D3">
        <w:rPr>
          <w:b/>
          <w:bCs/>
          <w:sz w:val="22"/>
          <w:szCs w:val="22"/>
        </w:rPr>
        <w:t xml:space="preserve"> </w:t>
      </w:r>
      <w:r w:rsidRPr="003D5C3C">
        <w:rPr>
          <w:sz w:val="22"/>
          <w:szCs w:val="22"/>
        </w:rPr>
        <w:t xml:space="preserve"> </w:t>
      </w:r>
      <w:r w:rsidR="00980F8D">
        <w:rPr>
          <w:sz w:val="22"/>
          <w:szCs w:val="22"/>
        </w:rPr>
        <w:t>Election Agency (EA</w:t>
      </w:r>
      <w:r w:rsidRPr="003D5C3C">
        <w:rPr>
          <w:sz w:val="22"/>
          <w:szCs w:val="22"/>
        </w:rPr>
        <w:t xml:space="preserve">) - Shall implement the provisions set forth in Title 9 of the </w:t>
      </w:r>
      <w:r w:rsidR="00FA763E">
        <w:rPr>
          <w:sz w:val="22"/>
          <w:szCs w:val="22"/>
        </w:rPr>
        <w:t>Student Government Association b</w:t>
      </w:r>
      <w:r w:rsidRPr="003D5C3C">
        <w:rPr>
          <w:sz w:val="22"/>
          <w:szCs w:val="22"/>
        </w:rPr>
        <w:t>ylaws and those set forth in the Student Government Association Constitution.</w:t>
      </w:r>
    </w:p>
    <w:p w:rsidR="00BC44DD" w:rsidRDefault="00BC43C1" w:rsidP="00FA70D3">
      <w:pPr>
        <w:ind w:left="270"/>
        <w:rPr>
          <w:sz w:val="22"/>
          <w:szCs w:val="22"/>
        </w:rPr>
      </w:pPr>
      <w:r>
        <w:rPr>
          <w:sz w:val="22"/>
          <w:szCs w:val="22"/>
        </w:rPr>
        <w:t>2</w:t>
      </w:r>
      <w:r w:rsidR="00FA70D3">
        <w:rPr>
          <w:sz w:val="22"/>
          <w:szCs w:val="22"/>
        </w:rPr>
        <w:t>.1.</w:t>
      </w:r>
      <w:r w:rsidR="003D5C3C" w:rsidRPr="003D5C3C">
        <w:rPr>
          <w:sz w:val="22"/>
          <w:szCs w:val="22"/>
        </w:rPr>
        <w:t xml:space="preserve"> COMPOSITION </w:t>
      </w:r>
      <w:r w:rsidR="00BC44DD">
        <w:rPr>
          <w:sz w:val="22"/>
          <w:szCs w:val="22"/>
        </w:rPr>
        <w:t>–</w:t>
      </w:r>
      <w:r w:rsidR="003D5C3C" w:rsidRPr="003D5C3C">
        <w:rPr>
          <w:sz w:val="22"/>
          <w:szCs w:val="22"/>
        </w:rPr>
        <w:t xml:space="preserve"> </w:t>
      </w:r>
      <w:r w:rsidR="00FA763E">
        <w:rPr>
          <w:sz w:val="22"/>
          <w:szCs w:val="22"/>
        </w:rPr>
        <w:t xml:space="preserve">The EA shall be composed of members of the Graduate and </w:t>
      </w:r>
      <w:r w:rsidR="00FA70D3">
        <w:rPr>
          <w:sz w:val="22"/>
          <w:szCs w:val="22"/>
        </w:rPr>
        <w:t>Professional Student</w:t>
      </w:r>
      <w:r w:rsidR="00FA763E">
        <w:rPr>
          <w:sz w:val="22"/>
          <w:szCs w:val="22"/>
        </w:rPr>
        <w:t xml:space="preserve"> Government Association.</w:t>
      </w:r>
    </w:p>
    <w:p w:rsidR="00BC44DD" w:rsidRPr="003D5C3C" w:rsidRDefault="00BC43C1" w:rsidP="00FA70D3">
      <w:pPr>
        <w:ind w:left="1350" w:hanging="630"/>
        <w:rPr>
          <w:sz w:val="22"/>
          <w:szCs w:val="22"/>
        </w:rPr>
      </w:pPr>
      <w:r>
        <w:rPr>
          <w:sz w:val="22"/>
          <w:szCs w:val="22"/>
        </w:rPr>
        <w:t>2</w:t>
      </w:r>
      <w:r w:rsidR="00FA70D3">
        <w:rPr>
          <w:sz w:val="22"/>
          <w:szCs w:val="22"/>
        </w:rPr>
        <w:t>.1.1</w:t>
      </w:r>
      <w:r w:rsidR="00554C58">
        <w:rPr>
          <w:sz w:val="22"/>
          <w:szCs w:val="22"/>
        </w:rPr>
        <w:t>.</w:t>
      </w:r>
      <w:r w:rsidR="00BC44DD">
        <w:rPr>
          <w:sz w:val="22"/>
          <w:szCs w:val="22"/>
        </w:rPr>
        <w:t xml:space="preserve"> </w:t>
      </w:r>
      <w:r w:rsidR="00BC44DD" w:rsidRPr="003D5C3C">
        <w:rPr>
          <w:sz w:val="22"/>
          <w:szCs w:val="22"/>
        </w:rPr>
        <w:t xml:space="preserve">The </w:t>
      </w:r>
      <w:r w:rsidR="00BC44DD">
        <w:rPr>
          <w:sz w:val="22"/>
          <w:szCs w:val="22"/>
        </w:rPr>
        <w:t>students serving o</w:t>
      </w:r>
      <w:r w:rsidR="00554C58">
        <w:rPr>
          <w:sz w:val="22"/>
          <w:szCs w:val="22"/>
        </w:rPr>
        <w:t>n the EA shall be nominated by GPSGA and then approved by the Senate.</w:t>
      </w:r>
      <w:bookmarkStart w:id="0" w:name="_GoBack"/>
      <w:bookmarkEnd w:id="0"/>
    </w:p>
    <w:p w:rsidR="00BC44DD" w:rsidRDefault="00BC43C1" w:rsidP="00FA70D3">
      <w:pPr>
        <w:ind w:left="1440" w:hanging="720"/>
        <w:rPr>
          <w:sz w:val="22"/>
          <w:szCs w:val="22"/>
        </w:rPr>
      </w:pPr>
      <w:r>
        <w:rPr>
          <w:sz w:val="22"/>
          <w:szCs w:val="22"/>
        </w:rPr>
        <w:lastRenderedPageBreak/>
        <w:t>2</w:t>
      </w:r>
      <w:r w:rsidR="00FA70D3">
        <w:rPr>
          <w:sz w:val="22"/>
          <w:szCs w:val="22"/>
        </w:rPr>
        <w:t>.1.2</w:t>
      </w:r>
      <w:r w:rsidR="00BC44DD">
        <w:rPr>
          <w:sz w:val="22"/>
          <w:szCs w:val="22"/>
        </w:rPr>
        <w:t xml:space="preserve">. </w:t>
      </w:r>
      <w:r w:rsidR="00084D72">
        <w:rPr>
          <w:sz w:val="22"/>
          <w:szCs w:val="22"/>
        </w:rPr>
        <w:t>No c</w:t>
      </w:r>
      <w:r w:rsidR="00BC44DD">
        <w:rPr>
          <w:sz w:val="22"/>
          <w:szCs w:val="22"/>
        </w:rPr>
        <w:t xml:space="preserve">andidate for office shall serve on the </w:t>
      </w:r>
      <w:r w:rsidR="00A4021C">
        <w:rPr>
          <w:sz w:val="22"/>
          <w:szCs w:val="22"/>
        </w:rPr>
        <w:t xml:space="preserve">EA. If a member of the EA resigns for the purpose of running for office, </w:t>
      </w:r>
      <w:r w:rsidR="00554C58">
        <w:rPr>
          <w:sz w:val="22"/>
          <w:szCs w:val="22"/>
        </w:rPr>
        <w:t>GPSGA</w:t>
      </w:r>
      <w:r w:rsidR="00A4021C">
        <w:rPr>
          <w:sz w:val="22"/>
          <w:szCs w:val="22"/>
        </w:rPr>
        <w:t xml:space="preserve"> will nominate a replacement candidate who will then be approved by Senate.</w:t>
      </w:r>
    </w:p>
    <w:p w:rsidR="00A4021C" w:rsidRDefault="00BC43C1" w:rsidP="00BC44DD">
      <w:pPr>
        <w:ind w:left="1440" w:hanging="720"/>
        <w:rPr>
          <w:sz w:val="22"/>
          <w:szCs w:val="22"/>
        </w:rPr>
      </w:pPr>
      <w:r>
        <w:rPr>
          <w:sz w:val="22"/>
          <w:szCs w:val="22"/>
        </w:rPr>
        <w:t>2</w:t>
      </w:r>
      <w:r w:rsidR="00FA70D3">
        <w:rPr>
          <w:sz w:val="22"/>
          <w:szCs w:val="22"/>
        </w:rPr>
        <w:t>.1.3.</w:t>
      </w:r>
      <w:r w:rsidR="00A4021C">
        <w:rPr>
          <w:sz w:val="22"/>
          <w:szCs w:val="22"/>
        </w:rPr>
        <w:t xml:space="preserve"> </w:t>
      </w:r>
      <w:r w:rsidR="003B0D1F">
        <w:rPr>
          <w:sz w:val="22"/>
          <w:szCs w:val="22"/>
        </w:rPr>
        <w:t>No member of SGA leadership, including, but not limited to members of the executive, legislative, or judicial branch shall serve on the EA.</w:t>
      </w:r>
    </w:p>
    <w:p w:rsidR="003B0D1F" w:rsidRDefault="00FA70D3" w:rsidP="00BC44DD">
      <w:pPr>
        <w:ind w:left="1440" w:hanging="720"/>
        <w:rPr>
          <w:sz w:val="22"/>
          <w:szCs w:val="22"/>
        </w:rPr>
      </w:pPr>
      <w:r>
        <w:rPr>
          <w:sz w:val="22"/>
          <w:szCs w:val="22"/>
        </w:rPr>
        <w:t>2.1.4.</w:t>
      </w:r>
      <w:r w:rsidR="003B0D1F">
        <w:rPr>
          <w:sz w:val="22"/>
          <w:szCs w:val="22"/>
        </w:rPr>
        <w:t xml:space="preserve"> No Member of the EA shall endorse a candidate/candidate pair.</w:t>
      </w:r>
    </w:p>
    <w:p w:rsidR="003B0D1F" w:rsidRDefault="00FA70D3" w:rsidP="00BC44DD">
      <w:pPr>
        <w:ind w:left="1440" w:hanging="720"/>
        <w:rPr>
          <w:sz w:val="22"/>
          <w:szCs w:val="22"/>
        </w:rPr>
      </w:pPr>
      <w:r>
        <w:rPr>
          <w:sz w:val="22"/>
          <w:szCs w:val="22"/>
        </w:rPr>
        <w:t>2.1.5</w:t>
      </w:r>
      <w:r w:rsidR="00554C58">
        <w:rPr>
          <w:sz w:val="22"/>
          <w:szCs w:val="22"/>
        </w:rPr>
        <w:t>.</w:t>
      </w:r>
      <w:r w:rsidR="003B0D1F">
        <w:rPr>
          <w:sz w:val="22"/>
          <w:szCs w:val="22"/>
        </w:rPr>
        <w:t xml:space="preserve"> The </w:t>
      </w:r>
      <w:r w:rsidR="00AC6A92">
        <w:rPr>
          <w:sz w:val="22"/>
          <w:szCs w:val="22"/>
        </w:rPr>
        <w:t xml:space="preserve">Graduate Assistant of Leadership and Campus Life shall facilitate the training of new members of the EA. </w:t>
      </w:r>
    </w:p>
    <w:p w:rsidR="00554C58" w:rsidRDefault="00FA70D3" w:rsidP="00C14975">
      <w:pPr>
        <w:ind w:left="2160"/>
        <w:rPr>
          <w:sz w:val="22"/>
          <w:szCs w:val="22"/>
        </w:rPr>
      </w:pPr>
      <w:r>
        <w:rPr>
          <w:sz w:val="22"/>
          <w:szCs w:val="22"/>
        </w:rPr>
        <w:t>2.1.5</w:t>
      </w:r>
      <w:r w:rsidR="00554C58">
        <w:rPr>
          <w:sz w:val="22"/>
          <w:szCs w:val="22"/>
        </w:rPr>
        <w:t>.1. Training shall consist of a thorough education of the bylaws pertaining to the election, how to run a meeting, and a brief overview of the Oklahoma Open Meetings and Open Records Acts.</w:t>
      </w:r>
    </w:p>
    <w:p w:rsidR="003D5C3C" w:rsidRPr="003D5C3C" w:rsidRDefault="00BC43C1" w:rsidP="00A96D6B">
      <w:pPr>
        <w:ind w:left="270" w:hanging="450"/>
        <w:rPr>
          <w:sz w:val="22"/>
          <w:szCs w:val="22"/>
        </w:rPr>
      </w:pPr>
      <w:r>
        <w:rPr>
          <w:sz w:val="22"/>
          <w:szCs w:val="22"/>
        </w:rPr>
        <w:tab/>
        <w:t>2</w:t>
      </w:r>
      <w:r w:rsidR="00A96D6B">
        <w:rPr>
          <w:sz w:val="22"/>
          <w:szCs w:val="22"/>
        </w:rPr>
        <w:t>.</w:t>
      </w:r>
      <w:r w:rsidR="003D5C3C" w:rsidRPr="003D5C3C">
        <w:rPr>
          <w:sz w:val="22"/>
          <w:szCs w:val="22"/>
        </w:rPr>
        <w:t xml:space="preserve">2. RESPONSIBILITIES – Responsibilities of the </w:t>
      </w:r>
      <w:r w:rsidR="000A6FFA">
        <w:rPr>
          <w:sz w:val="22"/>
          <w:szCs w:val="22"/>
        </w:rPr>
        <w:t>EA</w:t>
      </w:r>
      <w:r w:rsidR="003D5C3C" w:rsidRPr="003D5C3C">
        <w:rPr>
          <w:sz w:val="22"/>
          <w:szCs w:val="22"/>
        </w:rPr>
        <w:t xml:space="preserve"> shall include:</w:t>
      </w:r>
    </w:p>
    <w:p w:rsidR="003D5C3C" w:rsidRPr="003D5C3C" w:rsidRDefault="00BC43C1" w:rsidP="00A96D6B">
      <w:pPr>
        <w:ind w:left="1440" w:hanging="720"/>
        <w:rPr>
          <w:sz w:val="22"/>
          <w:szCs w:val="22"/>
        </w:rPr>
      </w:pPr>
      <w:r>
        <w:rPr>
          <w:sz w:val="22"/>
          <w:szCs w:val="22"/>
        </w:rPr>
        <w:t>2</w:t>
      </w:r>
      <w:r w:rsidR="00D93789">
        <w:rPr>
          <w:sz w:val="22"/>
          <w:szCs w:val="22"/>
        </w:rPr>
        <w:t>.2.1</w:t>
      </w:r>
      <w:r w:rsidR="00A96D6B">
        <w:rPr>
          <w:sz w:val="22"/>
          <w:szCs w:val="22"/>
        </w:rPr>
        <w:t>.</w:t>
      </w:r>
      <w:r w:rsidR="003D5C3C" w:rsidRPr="003D5C3C">
        <w:rPr>
          <w:sz w:val="22"/>
          <w:szCs w:val="22"/>
        </w:rPr>
        <w:t xml:space="preserve"> ACCEPT INTENT TO RUN FILINGS – The </w:t>
      </w:r>
      <w:r w:rsidR="000A6FFA">
        <w:rPr>
          <w:sz w:val="22"/>
          <w:szCs w:val="22"/>
        </w:rPr>
        <w:t>EA</w:t>
      </w:r>
      <w:r w:rsidR="003D5C3C" w:rsidRPr="003D5C3C">
        <w:rPr>
          <w:sz w:val="22"/>
          <w:szCs w:val="22"/>
        </w:rPr>
        <w:t xml:space="preserve"> shall accept intention to run filings from any student of Oklahoma State University.</w:t>
      </w:r>
    </w:p>
    <w:p w:rsidR="003D5C3C" w:rsidRPr="003D5C3C" w:rsidRDefault="00BC43C1" w:rsidP="00D93789">
      <w:pPr>
        <w:ind w:left="1440" w:hanging="720"/>
        <w:rPr>
          <w:sz w:val="22"/>
          <w:szCs w:val="22"/>
        </w:rPr>
      </w:pPr>
      <w:r>
        <w:rPr>
          <w:sz w:val="22"/>
          <w:szCs w:val="22"/>
        </w:rPr>
        <w:t>2</w:t>
      </w:r>
      <w:r w:rsidR="00D93789">
        <w:rPr>
          <w:sz w:val="22"/>
          <w:szCs w:val="22"/>
        </w:rPr>
        <w:t>.2.2.</w:t>
      </w:r>
      <w:r w:rsidR="003D5C3C" w:rsidRPr="003D5C3C">
        <w:rPr>
          <w:sz w:val="22"/>
          <w:szCs w:val="22"/>
        </w:rPr>
        <w:t xml:space="preserve"> VALIDATE INTENT TO RUN FILINGS – The </w:t>
      </w:r>
      <w:r w:rsidR="000A6FFA">
        <w:rPr>
          <w:sz w:val="22"/>
          <w:szCs w:val="22"/>
        </w:rPr>
        <w:t>EA</w:t>
      </w:r>
      <w:r w:rsidR="003D5C3C" w:rsidRPr="003D5C3C">
        <w:rPr>
          <w:sz w:val="22"/>
          <w:szCs w:val="22"/>
        </w:rPr>
        <w:t xml:space="preserve"> shall validate each potential candidate/candidate pair’s intent to run filing to ensure that the candidates meet the minimum requirements outlined in Title 9 of the Student Government Association bylaws and those outlined in the Student Government Association Constitution.</w:t>
      </w:r>
    </w:p>
    <w:p w:rsidR="007F2658" w:rsidRDefault="00BC43C1" w:rsidP="00D93789">
      <w:pPr>
        <w:ind w:left="1440" w:hanging="720"/>
        <w:rPr>
          <w:sz w:val="22"/>
          <w:szCs w:val="22"/>
        </w:rPr>
      </w:pPr>
      <w:r>
        <w:rPr>
          <w:sz w:val="22"/>
          <w:szCs w:val="22"/>
        </w:rPr>
        <w:t>2</w:t>
      </w:r>
      <w:r w:rsidR="0022150F">
        <w:rPr>
          <w:sz w:val="22"/>
          <w:szCs w:val="22"/>
        </w:rPr>
        <w:t>.2</w:t>
      </w:r>
      <w:r w:rsidR="00D93789">
        <w:rPr>
          <w:sz w:val="22"/>
          <w:szCs w:val="22"/>
        </w:rPr>
        <w:t>.3</w:t>
      </w:r>
      <w:r w:rsidR="003D5C3C" w:rsidRPr="003D5C3C">
        <w:rPr>
          <w:sz w:val="22"/>
          <w:szCs w:val="22"/>
        </w:rPr>
        <w:t xml:space="preserve">. CREATION OF BALLOT – </w:t>
      </w:r>
      <w:r w:rsidR="003D5C3C" w:rsidRPr="00860172">
        <w:rPr>
          <w:sz w:val="22"/>
          <w:szCs w:val="22"/>
        </w:rPr>
        <w:t xml:space="preserve">The </w:t>
      </w:r>
      <w:r w:rsidR="000A6FFA" w:rsidRPr="00860172">
        <w:rPr>
          <w:sz w:val="22"/>
          <w:szCs w:val="22"/>
        </w:rPr>
        <w:t>EA</w:t>
      </w:r>
      <w:r w:rsidR="003D5C3C" w:rsidRPr="00860172">
        <w:rPr>
          <w:sz w:val="22"/>
          <w:szCs w:val="22"/>
        </w:rPr>
        <w:t xml:space="preserve"> shall</w:t>
      </w:r>
      <w:r w:rsidR="00D93789" w:rsidRPr="00860172">
        <w:rPr>
          <w:sz w:val="22"/>
          <w:szCs w:val="22"/>
        </w:rPr>
        <w:t xml:space="preserve"> work with the Senior Administrative Support</w:t>
      </w:r>
      <w:r w:rsidR="00D93789">
        <w:rPr>
          <w:sz w:val="22"/>
          <w:szCs w:val="22"/>
        </w:rPr>
        <w:t xml:space="preserve"> Specialist to</w:t>
      </w:r>
      <w:r w:rsidR="003D5C3C" w:rsidRPr="003D5C3C">
        <w:rPr>
          <w:sz w:val="22"/>
          <w:szCs w:val="22"/>
        </w:rPr>
        <w:t xml:space="preserve"> create a ballot composed of those candidate/candidate pair(s) whose intent to run filings wer</w:t>
      </w:r>
      <w:r>
        <w:rPr>
          <w:sz w:val="22"/>
          <w:szCs w:val="22"/>
        </w:rPr>
        <w:t xml:space="preserve">e validated in accordance with </w:t>
      </w:r>
      <w:r w:rsidR="00D93789" w:rsidRPr="00860172">
        <w:rPr>
          <w:sz w:val="22"/>
          <w:szCs w:val="22"/>
        </w:rPr>
        <w:t xml:space="preserve">section </w:t>
      </w:r>
      <w:r w:rsidRPr="00860172">
        <w:rPr>
          <w:sz w:val="22"/>
          <w:szCs w:val="22"/>
        </w:rPr>
        <w:t>2</w:t>
      </w:r>
      <w:r w:rsidR="00C14975" w:rsidRPr="00860172">
        <w:rPr>
          <w:sz w:val="22"/>
          <w:szCs w:val="22"/>
        </w:rPr>
        <w:t>.2</w:t>
      </w:r>
      <w:r w:rsidR="00D93789" w:rsidRPr="00860172">
        <w:rPr>
          <w:sz w:val="22"/>
          <w:szCs w:val="22"/>
        </w:rPr>
        <w:t>.2</w:t>
      </w:r>
      <w:r w:rsidR="00D93789">
        <w:rPr>
          <w:sz w:val="22"/>
          <w:szCs w:val="22"/>
        </w:rPr>
        <w:t>.</w:t>
      </w:r>
      <w:r w:rsidR="003D5C3C" w:rsidRPr="003D5C3C">
        <w:rPr>
          <w:sz w:val="22"/>
          <w:szCs w:val="22"/>
        </w:rPr>
        <w:t>, the ballot should also includ</w:t>
      </w:r>
      <w:r w:rsidR="00C02A7A">
        <w:rPr>
          <w:sz w:val="22"/>
          <w:szCs w:val="22"/>
        </w:rPr>
        <w:t>e any constitutional amendments that have been approved for consideration by the student body.</w:t>
      </w:r>
    </w:p>
    <w:p w:rsidR="007F2658" w:rsidRDefault="007F2658" w:rsidP="00D93789">
      <w:pPr>
        <w:ind w:left="1440" w:hanging="720"/>
        <w:rPr>
          <w:sz w:val="22"/>
          <w:szCs w:val="22"/>
        </w:rPr>
      </w:pPr>
      <w:r>
        <w:rPr>
          <w:sz w:val="22"/>
          <w:szCs w:val="22"/>
        </w:rPr>
        <w:t>2.2.4</w:t>
      </w:r>
      <w:r>
        <w:rPr>
          <w:sz w:val="22"/>
          <w:szCs w:val="22"/>
        </w:rPr>
        <w:tab/>
        <w:t>HEAR REPORTS OF CAMPAIGN VIOLATIONS – The EA shall hear reports of campaign violations and misconduct and determine within 48 hours of receiving the complaint if enough evidence exists for a formal Supreme Court hearing.</w:t>
      </w:r>
    </w:p>
    <w:p w:rsidR="007F2658" w:rsidRDefault="007F2658" w:rsidP="007F2658">
      <w:pPr>
        <w:ind w:left="2160"/>
        <w:rPr>
          <w:sz w:val="22"/>
          <w:szCs w:val="22"/>
        </w:rPr>
      </w:pPr>
      <w:r>
        <w:rPr>
          <w:sz w:val="22"/>
          <w:szCs w:val="22"/>
        </w:rPr>
        <w:t>2.2.4.1. The EA shall not determine guilt or innocence only if enough evidence exists to warrant a Supreme Court hearing.</w:t>
      </w:r>
    </w:p>
    <w:p w:rsidR="007F2658" w:rsidRDefault="007F2658" w:rsidP="007F2658">
      <w:pPr>
        <w:ind w:left="2160"/>
        <w:rPr>
          <w:sz w:val="22"/>
          <w:szCs w:val="22"/>
        </w:rPr>
      </w:pPr>
      <w:r>
        <w:rPr>
          <w:sz w:val="22"/>
          <w:szCs w:val="22"/>
        </w:rPr>
        <w:t>2.2.4.2. IF it is determined that the complaint is valid and enough evidence exists for a trial; THEN the EA shall inform the Attorney General and the Supreme Court Chief Justice.</w:t>
      </w:r>
    </w:p>
    <w:p w:rsidR="003D5C3C" w:rsidRPr="003D5C3C" w:rsidRDefault="007F2658" w:rsidP="007F2658">
      <w:pPr>
        <w:ind w:left="2160"/>
        <w:rPr>
          <w:sz w:val="22"/>
          <w:szCs w:val="22"/>
        </w:rPr>
      </w:pPr>
      <w:r>
        <w:rPr>
          <w:sz w:val="22"/>
          <w:szCs w:val="22"/>
        </w:rPr>
        <w:t>2.2.4.3. IF the EA determines that not enough evidence exists for a Supreme Court trial; THEN the decision cannot be appealed.</w:t>
      </w:r>
      <w:r>
        <w:rPr>
          <w:sz w:val="22"/>
          <w:szCs w:val="22"/>
        </w:rPr>
        <w:tab/>
      </w:r>
      <w:r w:rsidR="00C02A7A">
        <w:rPr>
          <w:sz w:val="22"/>
          <w:szCs w:val="22"/>
        </w:rPr>
        <w:t xml:space="preserve"> </w:t>
      </w:r>
    </w:p>
    <w:p w:rsidR="003D5C3C" w:rsidRPr="003D5C3C" w:rsidRDefault="00BC43C1" w:rsidP="00D93789">
      <w:pPr>
        <w:ind w:left="1440" w:hanging="720"/>
        <w:rPr>
          <w:sz w:val="22"/>
          <w:szCs w:val="22"/>
        </w:rPr>
      </w:pPr>
      <w:r>
        <w:rPr>
          <w:sz w:val="22"/>
          <w:szCs w:val="22"/>
        </w:rPr>
        <w:t>2</w:t>
      </w:r>
      <w:r w:rsidR="00D93789">
        <w:rPr>
          <w:sz w:val="22"/>
          <w:szCs w:val="22"/>
        </w:rPr>
        <w:t>.2.</w:t>
      </w:r>
      <w:r w:rsidR="007F2658">
        <w:rPr>
          <w:sz w:val="22"/>
          <w:szCs w:val="22"/>
        </w:rPr>
        <w:t>5</w:t>
      </w:r>
      <w:r w:rsidR="003D5C3C" w:rsidRPr="003D5C3C">
        <w:rPr>
          <w:sz w:val="22"/>
          <w:szCs w:val="22"/>
        </w:rPr>
        <w:t xml:space="preserve">. ACCEPT CAMPAIGN BUDGET(S) – The </w:t>
      </w:r>
      <w:r w:rsidR="000A6FFA">
        <w:rPr>
          <w:sz w:val="22"/>
          <w:szCs w:val="22"/>
        </w:rPr>
        <w:t>EA</w:t>
      </w:r>
      <w:r w:rsidR="003D5C3C" w:rsidRPr="003D5C3C">
        <w:rPr>
          <w:sz w:val="22"/>
          <w:szCs w:val="22"/>
        </w:rPr>
        <w:t xml:space="preserve"> shall accept campaign budgets from every candidate/candidate pair.</w:t>
      </w:r>
    </w:p>
    <w:p w:rsidR="003D5C3C" w:rsidRPr="003D5C3C" w:rsidRDefault="00BC43C1" w:rsidP="001862E1">
      <w:pPr>
        <w:ind w:left="2160"/>
        <w:rPr>
          <w:sz w:val="22"/>
          <w:szCs w:val="22"/>
        </w:rPr>
      </w:pPr>
      <w:r>
        <w:rPr>
          <w:sz w:val="22"/>
          <w:szCs w:val="22"/>
        </w:rPr>
        <w:t>2</w:t>
      </w:r>
      <w:r w:rsidR="0022150F">
        <w:rPr>
          <w:sz w:val="22"/>
          <w:szCs w:val="22"/>
        </w:rPr>
        <w:t>.2</w:t>
      </w:r>
      <w:r w:rsidR="007F2658">
        <w:rPr>
          <w:sz w:val="22"/>
          <w:szCs w:val="22"/>
        </w:rPr>
        <w:t>.5</w:t>
      </w:r>
      <w:r w:rsidR="00D93789">
        <w:rPr>
          <w:sz w:val="22"/>
          <w:szCs w:val="22"/>
        </w:rPr>
        <w:t>.1</w:t>
      </w:r>
      <w:r w:rsidR="003D5C3C" w:rsidRPr="003D5C3C">
        <w:rPr>
          <w:sz w:val="22"/>
          <w:szCs w:val="22"/>
        </w:rPr>
        <w:t xml:space="preserve">. VALIDATE CAMPAIGN BUDGET(S) – The </w:t>
      </w:r>
      <w:r w:rsidR="000A6FFA">
        <w:rPr>
          <w:sz w:val="22"/>
          <w:szCs w:val="22"/>
        </w:rPr>
        <w:t>EA</w:t>
      </w:r>
      <w:r w:rsidR="003D5C3C" w:rsidRPr="003D5C3C">
        <w:rPr>
          <w:sz w:val="22"/>
          <w:szCs w:val="22"/>
        </w:rPr>
        <w:t xml:space="preserve"> shall validate each candidate/candidate pair’s campaign bud</w:t>
      </w:r>
      <w:r w:rsidR="00D93789">
        <w:rPr>
          <w:sz w:val="22"/>
          <w:szCs w:val="22"/>
        </w:rPr>
        <w:t>get at 5:30 pm CST on the last Election D</w:t>
      </w:r>
      <w:r w:rsidR="003D5C3C" w:rsidRPr="003D5C3C">
        <w:rPr>
          <w:sz w:val="22"/>
          <w:szCs w:val="22"/>
        </w:rPr>
        <w:t>ay.</w:t>
      </w:r>
    </w:p>
    <w:p w:rsidR="003D5C3C" w:rsidRPr="003D5C3C" w:rsidRDefault="00BC43C1" w:rsidP="001862E1">
      <w:pPr>
        <w:ind w:left="2160"/>
        <w:rPr>
          <w:sz w:val="22"/>
          <w:szCs w:val="22"/>
        </w:rPr>
      </w:pPr>
      <w:r>
        <w:rPr>
          <w:sz w:val="22"/>
          <w:szCs w:val="22"/>
        </w:rPr>
        <w:t>2</w:t>
      </w:r>
      <w:r w:rsidR="0022150F">
        <w:rPr>
          <w:sz w:val="22"/>
          <w:szCs w:val="22"/>
        </w:rPr>
        <w:t>.2</w:t>
      </w:r>
      <w:r w:rsidR="00D93789">
        <w:rPr>
          <w:sz w:val="22"/>
          <w:szCs w:val="22"/>
        </w:rPr>
        <w:t>.</w:t>
      </w:r>
      <w:r w:rsidR="007F2658">
        <w:rPr>
          <w:sz w:val="22"/>
          <w:szCs w:val="22"/>
        </w:rPr>
        <w:t>5</w:t>
      </w:r>
      <w:r w:rsidR="0022150F">
        <w:rPr>
          <w:sz w:val="22"/>
          <w:szCs w:val="22"/>
        </w:rPr>
        <w:t>.2</w:t>
      </w:r>
      <w:r w:rsidR="003D5C3C" w:rsidRPr="003D5C3C">
        <w:rPr>
          <w:sz w:val="22"/>
          <w:szCs w:val="22"/>
        </w:rPr>
        <w:t xml:space="preserve">. The </w:t>
      </w:r>
      <w:r w:rsidR="000A6FFA">
        <w:rPr>
          <w:sz w:val="22"/>
          <w:szCs w:val="22"/>
        </w:rPr>
        <w:t>EA</w:t>
      </w:r>
      <w:r w:rsidR="003D5C3C" w:rsidRPr="003D5C3C">
        <w:rPr>
          <w:sz w:val="22"/>
          <w:szCs w:val="22"/>
        </w:rPr>
        <w:t xml:space="preserve"> shall ensure that each candidate/candidate pair’s campaign expenditures are less than or equal to the maximum campaign expenditure </w:t>
      </w:r>
      <w:r w:rsidR="0022150F">
        <w:rPr>
          <w:sz w:val="22"/>
          <w:szCs w:val="22"/>
        </w:rPr>
        <w:t>outlined in Title 9 Section</w:t>
      </w:r>
      <w:r>
        <w:rPr>
          <w:sz w:val="22"/>
          <w:szCs w:val="22"/>
        </w:rPr>
        <w:t xml:space="preserve"> 4</w:t>
      </w:r>
      <w:r w:rsidR="003D5C3C" w:rsidRPr="003D5C3C">
        <w:rPr>
          <w:sz w:val="22"/>
          <w:szCs w:val="22"/>
        </w:rPr>
        <w:t>.</w:t>
      </w:r>
      <w:r>
        <w:rPr>
          <w:sz w:val="22"/>
          <w:szCs w:val="22"/>
        </w:rPr>
        <w:t>2</w:t>
      </w:r>
      <w:r w:rsidR="003D5C3C" w:rsidRPr="003D5C3C">
        <w:rPr>
          <w:sz w:val="22"/>
          <w:szCs w:val="22"/>
        </w:rPr>
        <w:t xml:space="preserve"> of the Student Government Association bylaws.</w:t>
      </w:r>
    </w:p>
    <w:p w:rsidR="003D5C3C" w:rsidRPr="003D5C3C" w:rsidRDefault="00BC43C1" w:rsidP="003D5C3C">
      <w:pPr>
        <w:ind w:left="2160"/>
        <w:rPr>
          <w:sz w:val="22"/>
          <w:szCs w:val="22"/>
        </w:rPr>
      </w:pPr>
      <w:r>
        <w:rPr>
          <w:sz w:val="22"/>
          <w:szCs w:val="22"/>
        </w:rPr>
        <w:t>2</w:t>
      </w:r>
      <w:r w:rsidR="008203DE">
        <w:rPr>
          <w:sz w:val="22"/>
          <w:szCs w:val="22"/>
        </w:rPr>
        <w:t>.2.5</w:t>
      </w:r>
      <w:r w:rsidR="0022150F">
        <w:rPr>
          <w:sz w:val="22"/>
          <w:szCs w:val="22"/>
        </w:rPr>
        <w:t>.1</w:t>
      </w:r>
      <w:r w:rsidR="003D5C3C" w:rsidRPr="003D5C3C">
        <w:rPr>
          <w:sz w:val="22"/>
          <w:szCs w:val="22"/>
        </w:rPr>
        <w:t>.</w:t>
      </w:r>
      <w:r w:rsidR="0022150F">
        <w:rPr>
          <w:sz w:val="22"/>
          <w:szCs w:val="22"/>
        </w:rPr>
        <w:t>1.</w:t>
      </w:r>
      <w:r w:rsidR="003D5C3C" w:rsidRPr="003D5C3C">
        <w:rPr>
          <w:sz w:val="22"/>
          <w:szCs w:val="22"/>
        </w:rPr>
        <w:t xml:space="preserve"> IF a candidate/candidate pair is found, by the </w:t>
      </w:r>
      <w:r w:rsidR="000A6FFA">
        <w:rPr>
          <w:sz w:val="22"/>
          <w:szCs w:val="22"/>
        </w:rPr>
        <w:t>EA</w:t>
      </w:r>
      <w:r w:rsidR="003D5C3C" w:rsidRPr="003D5C3C">
        <w:rPr>
          <w:sz w:val="22"/>
          <w:szCs w:val="22"/>
        </w:rPr>
        <w:t xml:space="preserve">, to have exceeded the allowed campaign expenditure </w:t>
      </w:r>
      <w:r>
        <w:rPr>
          <w:sz w:val="22"/>
          <w:szCs w:val="22"/>
        </w:rPr>
        <w:t>as outlined in Title 9 Section 4.2</w:t>
      </w:r>
      <w:r w:rsidR="003D5C3C" w:rsidRPr="003D5C3C">
        <w:rPr>
          <w:sz w:val="22"/>
          <w:szCs w:val="22"/>
        </w:rPr>
        <w:t xml:space="preserve"> of the Student Government Association bylaws, THEN that candidate/candidate pair shall be automatically disqualified</w:t>
      </w:r>
      <w:r w:rsidR="0022150F">
        <w:rPr>
          <w:sz w:val="22"/>
          <w:szCs w:val="22"/>
        </w:rPr>
        <w:t>.</w:t>
      </w:r>
      <w:r w:rsidR="003D5C3C" w:rsidRPr="003D5C3C">
        <w:rPr>
          <w:sz w:val="22"/>
          <w:szCs w:val="22"/>
        </w:rPr>
        <w:t xml:space="preserve"> </w:t>
      </w:r>
    </w:p>
    <w:p w:rsidR="003D5C3C" w:rsidRPr="003D5C3C" w:rsidRDefault="00BC43C1" w:rsidP="0022150F">
      <w:pPr>
        <w:ind w:left="1440" w:hanging="720"/>
        <w:rPr>
          <w:sz w:val="22"/>
          <w:szCs w:val="22"/>
        </w:rPr>
      </w:pPr>
      <w:r>
        <w:rPr>
          <w:sz w:val="22"/>
          <w:szCs w:val="22"/>
        </w:rPr>
        <w:t>2</w:t>
      </w:r>
      <w:r w:rsidR="008203DE">
        <w:rPr>
          <w:sz w:val="22"/>
          <w:szCs w:val="22"/>
        </w:rPr>
        <w:t>.2.6</w:t>
      </w:r>
      <w:r w:rsidR="003D5C3C" w:rsidRPr="003D5C3C">
        <w:rPr>
          <w:sz w:val="22"/>
          <w:szCs w:val="22"/>
        </w:rPr>
        <w:t xml:space="preserve">. VALIDATE ELECTION RESULTS – The </w:t>
      </w:r>
      <w:r w:rsidR="000A6FFA">
        <w:rPr>
          <w:sz w:val="22"/>
          <w:szCs w:val="22"/>
        </w:rPr>
        <w:t>EA</w:t>
      </w:r>
      <w:r w:rsidR="003D5C3C" w:rsidRPr="003D5C3C">
        <w:rPr>
          <w:sz w:val="22"/>
          <w:szCs w:val="22"/>
        </w:rPr>
        <w:t xml:space="preserve"> shall validate the election results by determining that no technical issue affected the election results.</w:t>
      </w:r>
    </w:p>
    <w:p w:rsidR="003D5C3C" w:rsidRPr="003D5C3C" w:rsidRDefault="00BC43C1" w:rsidP="001862E1">
      <w:pPr>
        <w:ind w:left="2160"/>
        <w:rPr>
          <w:sz w:val="22"/>
          <w:szCs w:val="22"/>
        </w:rPr>
      </w:pPr>
      <w:r>
        <w:rPr>
          <w:sz w:val="22"/>
          <w:szCs w:val="22"/>
        </w:rPr>
        <w:t>2</w:t>
      </w:r>
      <w:r w:rsidR="008203DE">
        <w:rPr>
          <w:sz w:val="22"/>
          <w:szCs w:val="22"/>
        </w:rPr>
        <w:t>.2.6</w:t>
      </w:r>
      <w:r w:rsidR="003D5C3C" w:rsidRPr="003D5C3C">
        <w:rPr>
          <w:sz w:val="22"/>
          <w:szCs w:val="22"/>
        </w:rPr>
        <w:t xml:space="preserve">.1. The </w:t>
      </w:r>
      <w:r w:rsidR="000A6FFA">
        <w:rPr>
          <w:sz w:val="22"/>
          <w:szCs w:val="22"/>
        </w:rPr>
        <w:t>EA</w:t>
      </w:r>
      <w:r w:rsidR="003D5C3C" w:rsidRPr="003D5C3C">
        <w:rPr>
          <w:sz w:val="22"/>
          <w:szCs w:val="22"/>
        </w:rPr>
        <w:t xml:space="preserve"> shall inv</w:t>
      </w:r>
      <w:r w:rsidR="0022150F">
        <w:rPr>
          <w:sz w:val="22"/>
          <w:szCs w:val="22"/>
        </w:rPr>
        <w:t>estigate any report of technological</w:t>
      </w:r>
      <w:r w:rsidR="003D5C3C" w:rsidRPr="003D5C3C">
        <w:rPr>
          <w:sz w:val="22"/>
          <w:szCs w:val="22"/>
        </w:rPr>
        <w:t xml:space="preserve"> difficulti</w:t>
      </w:r>
      <w:r w:rsidR="0022150F">
        <w:rPr>
          <w:sz w:val="22"/>
          <w:szCs w:val="22"/>
        </w:rPr>
        <w:t>es to determine if the technological</w:t>
      </w:r>
      <w:r w:rsidR="003D5C3C" w:rsidRPr="003D5C3C">
        <w:rPr>
          <w:sz w:val="22"/>
          <w:szCs w:val="22"/>
        </w:rPr>
        <w:t xml:space="preserve"> difficulty had a meaningful impact on the election results.</w:t>
      </w:r>
    </w:p>
    <w:p w:rsidR="003D5C3C" w:rsidRPr="003D5C3C" w:rsidRDefault="00BC43C1" w:rsidP="0022150F">
      <w:pPr>
        <w:ind w:left="2160" w:hanging="720"/>
        <w:rPr>
          <w:sz w:val="22"/>
          <w:szCs w:val="22"/>
        </w:rPr>
      </w:pPr>
      <w:r>
        <w:rPr>
          <w:sz w:val="22"/>
          <w:szCs w:val="22"/>
        </w:rPr>
        <w:lastRenderedPageBreak/>
        <w:t>2</w:t>
      </w:r>
      <w:r w:rsidR="008203DE">
        <w:rPr>
          <w:sz w:val="22"/>
          <w:szCs w:val="22"/>
        </w:rPr>
        <w:t>.2.6</w:t>
      </w:r>
      <w:r w:rsidR="003D5C3C" w:rsidRPr="003D5C3C">
        <w:rPr>
          <w:sz w:val="22"/>
          <w:szCs w:val="22"/>
        </w:rPr>
        <w:t xml:space="preserve">.2. IF the </w:t>
      </w:r>
      <w:r w:rsidR="000A6FFA">
        <w:rPr>
          <w:sz w:val="22"/>
          <w:szCs w:val="22"/>
        </w:rPr>
        <w:t>EA</w:t>
      </w:r>
      <w:r w:rsidR="0022150F">
        <w:rPr>
          <w:sz w:val="22"/>
          <w:szCs w:val="22"/>
        </w:rPr>
        <w:t xml:space="preserve"> finds that a technological</w:t>
      </w:r>
      <w:r w:rsidR="003D5C3C" w:rsidRPr="003D5C3C">
        <w:rPr>
          <w:sz w:val="22"/>
          <w:szCs w:val="22"/>
        </w:rPr>
        <w:t xml:space="preserve"> difficulty did meaningfully impact the election results THEN the </w:t>
      </w:r>
      <w:r w:rsidR="000A6FFA">
        <w:rPr>
          <w:sz w:val="22"/>
          <w:szCs w:val="22"/>
        </w:rPr>
        <w:t>EA</w:t>
      </w:r>
      <w:r w:rsidR="003D5C3C" w:rsidRPr="003D5C3C">
        <w:rPr>
          <w:sz w:val="22"/>
          <w:szCs w:val="22"/>
        </w:rPr>
        <w:t xml:space="preserve"> shall use its discretion to remedy the issue.</w:t>
      </w:r>
    </w:p>
    <w:p w:rsidR="003D5C3C" w:rsidRPr="003D5C3C" w:rsidRDefault="00BC43C1" w:rsidP="00BE3D23">
      <w:pPr>
        <w:ind w:left="1440" w:hanging="720"/>
        <w:rPr>
          <w:sz w:val="22"/>
          <w:szCs w:val="22"/>
        </w:rPr>
      </w:pPr>
      <w:r>
        <w:rPr>
          <w:sz w:val="22"/>
          <w:szCs w:val="22"/>
        </w:rPr>
        <w:t>2</w:t>
      </w:r>
      <w:r w:rsidR="008203DE">
        <w:rPr>
          <w:sz w:val="22"/>
          <w:szCs w:val="22"/>
        </w:rPr>
        <w:t>.2.7</w:t>
      </w:r>
      <w:r w:rsidR="003D5C3C" w:rsidRPr="003D5C3C">
        <w:rPr>
          <w:sz w:val="22"/>
          <w:szCs w:val="22"/>
        </w:rPr>
        <w:t xml:space="preserve">. DECLARE ELECTION WINNER(S) – The </w:t>
      </w:r>
      <w:r w:rsidR="000A6FFA">
        <w:rPr>
          <w:sz w:val="22"/>
          <w:szCs w:val="22"/>
        </w:rPr>
        <w:t>EA</w:t>
      </w:r>
      <w:r w:rsidR="003D5C3C" w:rsidRPr="003D5C3C">
        <w:rPr>
          <w:sz w:val="22"/>
          <w:szCs w:val="22"/>
        </w:rPr>
        <w:t xml:space="preserve"> shall review the validated election results and the validated campaign budget(s) to declare an election winner.</w:t>
      </w:r>
    </w:p>
    <w:p w:rsidR="003D5C3C" w:rsidRPr="003D5C3C" w:rsidRDefault="00BC43C1" w:rsidP="00BE3D23">
      <w:pPr>
        <w:ind w:left="2160" w:hanging="630"/>
        <w:rPr>
          <w:sz w:val="22"/>
          <w:szCs w:val="22"/>
        </w:rPr>
      </w:pPr>
      <w:r>
        <w:rPr>
          <w:sz w:val="22"/>
          <w:szCs w:val="22"/>
        </w:rPr>
        <w:t>2</w:t>
      </w:r>
      <w:r w:rsidR="008203DE">
        <w:rPr>
          <w:sz w:val="22"/>
          <w:szCs w:val="22"/>
        </w:rPr>
        <w:t>.2.7</w:t>
      </w:r>
      <w:r w:rsidR="003D5C3C" w:rsidRPr="003D5C3C">
        <w:rPr>
          <w:sz w:val="22"/>
          <w:szCs w:val="22"/>
        </w:rPr>
        <w:t>.1. DECLARATION OF PRESIDENTIAL/VICE PRESIDENTIAL ELECTION WINNERS – The Presidential/Vice Presidential candidate pair must receive a majority to be declared the winner unless a candidate pair’s budget is not validated.</w:t>
      </w:r>
    </w:p>
    <w:p w:rsidR="003D5C3C" w:rsidRPr="003D5C3C" w:rsidRDefault="00BC43C1" w:rsidP="008203DE">
      <w:pPr>
        <w:ind w:left="2880"/>
        <w:rPr>
          <w:sz w:val="22"/>
          <w:szCs w:val="22"/>
        </w:rPr>
      </w:pPr>
      <w:r>
        <w:rPr>
          <w:sz w:val="22"/>
          <w:szCs w:val="22"/>
        </w:rPr>
        <w:t>2</w:t>
      </w:r>
      <w:r w:rsidR="008203DE">
        <w:rPr>
          <w:sz w:val="22"/>
          <w:szCs w:val="22"/>
        </w:rPr>
        <w:t>.2.7</w:t>
      </w:r>
      <w:r w:rsidR="003D5C3C" w:rsidRPr="003D5C3C">
        <w:rPr>
          <w:sz w:val="22"/>
          <w:szCs w:val="22"/>
        </w:rPr>
        <w:t xml:space="preserve">.1.1. IF a candidate pair has received greater than 50% of the popular vote as reported in the validated election results AND the candidate pair’s campaign budget </w:t>
      </w:r>
      <w:r w:rsidR="003D5C3C" w:rsidRPr="003D5C3C">
        <w:rPr>
          <w:b/>
          <w:sz w:val="22"/>
          <w:szCs w:val="22"/>
        </w:rPr>
        <w:t>WAS</w:t>
      </w:r>
      <w:r w:rsidR="003D5C3C" w:rsidRPr="003D5C3C">
        <w:rPr>
          <w:sz w:val="22"/>
          <w:szCs w:val="22"/>
        </w:rPr>
        <w:t xml:space="preserve"> validated AND each candidate of the pair is in good standing with the University THEN that candidate pair shall be declared the election winner.</w:t>
      </w:r>
    </w:p>
    <w:p w:rsidR="003D5C3C" w:rsidRPr="003D5C3C" w:rsidRDefault="00BC43C1" w:rsidP="008203DE">
      <w:pPr>
        <w:ind w:left="2880"/>
        <w:rPr>
          <w:sz w:val="22"/>
          <w:szCs w:val="22"/>
        </w:rPr>
      </w:pPr>
      <w:r>
        <w:rPr>
          <w:sz w:val="22"/>
          <w:szCs w:val="22"/>
        </w:rPr>
        <w:t>2</w:t>
      </w:r>
      <w:r w:rsidR="008203DE">
        <w:rPr>
          <w:sz w:val="22"/>
          <w:szCs w:val="22"/>
        </w:rPr>
        <w:t>.2.7</w:t>
      </w:r>
      <w:r w:rsidR="003D5C3C" w:rsidRPr="003D5C3C">
        <w:rPr>
          <w:sz w:val="22"/>
          <w:szCs w:val="22"/>
        </w:rPr>
        <w:t xml:space="preserve">.1.2. IF a candidate pair has received greater than 50% of the popular vote AND the candidate pair’s campaign budget </w:t>
      </w:r>
      <w:r w:rsidR="003D5C3C" w:rsidRPr="003D5C3C">
        <w:rPr>
          <w:b/>
          <w:sz w:val="22"/>
          <w:szCs w:val="22"/>
        </w:rPr>
        <w:t>WAS NOT</w:t>
      </w:r>
      <w:r w:rsidR="003D5C3C" w:rsidRPr="003D5C3C">
        <w:rPr>
          <w:sz w:val="22"/>
          <w:szCs w:val="22"/>
        </w:rPr>
        <w:t xml:space="preserve"> validated OR either candidate of the pair is not in good standing with the University THEN that candidate pair shall be disqualified.</w:t>
      </w:r>
    </w:p>
    <w:p w:rsidR="003D5C3C" w:rsidRPr="003D5C3C" w:rsidRDefault="000102A1" w:rsidP="008203DE">
      <w:pPr>
        <w:ind w:left="2880"/>
        <w:rPr>
          <w:sz w:val="22"/>
          <w:szCs w:val="22"/>
        </w:rPr>
      </w:pPr>
      <w:r>
        <w:rPr>
          <w:sz w:val="22"/>
          <w:szCs w:val="22"/>
        </w:rPr>
        <w:t>2</w:t>
      </w:r>
      <w:r w:rsidR="008203DE">
        <w:rPr>
          <w:sz w:val="22"/>
          <w:szCs w:val="22"/>
        </w:rPr>
        <w:t>.2.7</w:t>
      </w:r>
      <w:r w:rsidR="003D5C3C" w:rsidRPr="003D5C3C">
        <w:rPr>
          <w:sz w:val="22"/>
          <w:szCs w:val="22"/>
        </w:rPr>
        <w:t>.1.3. IF no candidate/candidate pair received greater than 50% of the popular vote AND there are more than one (1) candidate/candidate pair whose campaign budget was validated AND each candidate of each candidate pair whose budget was validated is in good standing with the University THEN a runoff election shall be held in acco</w:t>
      </w:r>
      <w:r w:rsidR="00BD6A51">
        <w:rPr>
          <w:sz w:val="22"/>
          <w:szCs w:val="22"/>
        </w:rPr>
        <w:t>rdance with T</w:t>
      </w:r>
      <w:r w:rsidR="00BE3D23">
        <w:rPr>
          <w:sz w:val="22"/>
          <w:szCs w:val="22"/>
        </w:rPr>
        <w:t>itle 9 Section</w:t>
      </w:r>
      <w:r w:rsidR="00BD6A51">
        <w:rPr>
          <w:sz w:val="22"/>
          <w:szCs w:val="22"/>
        </w:rPr>
        <w:t xml:space="preserve"> 5.4</w:t>
      </w:r>
      <w:r w:rsidR="003D5C3C" w:rsidRPr="003D5C3C">
        <w:rPr>
          <w:sz w:val="22"/>
          <w:szCs w:val="22"/>
        </w:rPr>
        <w:t xml:space="preserve"> of the Student Government Association bylaws.</w:t>
      </w:r>
    </w:p>
    <w:p w:rsidR="003D5C3C" w:rsidRPr="003D5C3C" w:rsidRDefault="00BC43C1" w:rsidP="00BE3D23">
      <w:pPr>
        <w:ind w:left="2160" w:hanging="630"/>
        <w:rPr>
          <w:sz w:val="22"/>
          <w:szCs w:val="22"/>
        </w:rPr>
      </w:pPr>
      <w:r>
        <w:rPr>
          <w:sz w:val="22"/>
          <w:szCs w:val="22"/>
        </w:rPr>
        <w:t>2</w:t>
      </w:r>
      <w:r w:rsidR="00BE3D23">
        <w:rPr>
          <w:sz w:val="22"/>
          <w:szCs w:val="22"/>
        </w:rPr>
        <w:t>.2.7</w:t>
      </w:r>
      <w:r w:rsidR="003D5C3C" w:rsidRPr="003D5C3C">
        <w:rPr>
          <w:sz w:val="22"/>
          <w:szCs w:val="22"/>
        </w:rPr>
        <w:t>.</w:t>
      </w:r>
      <w:r w:rsidR="008203DE">
        <w:rPr>
          <w:sz w:val="22"/>
          <w:szCs w:val="22"/>
        </w:rPr>
        <w:t>2.</w:t>
      </w:r>
      <w:r w:rsidR="003D5C3C" w:rsidRPr="003D5C3C">
        <w:rPr>
          <w:sz w:val="22"/>
          <w:szCs w:val="22"/>
        </w:rPr>
        <w:t xml:space="preserve"> DECLARTION OF SENATE ELECTION WINNERS - Senators shall be elected on a plurality basis.</w:t>
      </w:r>
    </w:p>
    <w:p w:rsidR="003D5C3C" w:rsidRPr="003D5C3C" w:rsidRDefault="00BC43C1" w:rsidP="001862E1">
      <w:pPr>
        <w:ind w:left="2880"/>
        <w:rPr>
          <w:sz w:val="22"/>
          <w:szCs w:val="22"/>
        </w:rPr>
      </w:pPr>
      <w:r>
        <w:rPr>
          <w:sz w:val="22"/>
          <w:szCs w:val="22"/>
        </w:rPr>
        <w:t>2</w:t>
      </w:r>
      <w:r w:rsidR="002D370B">
        <w:rPr>
          <w:sz w:val="22"/>
          <w:szCs w:val="22"/>
        </w:rPr>
        <w:t>.2.7</w:t>
      </w:r>
      <w:r w:rsidR="00166C46">
        <w:rPr>
          <w:sz w:val="22"/>
          <w:szCs w:val="22"/>
        </w:rPr>
        <w:t>.2.1</w:t>
      </w:r>
      <w:r w:rsidR="003D5C3C" w:rsidRPr="003D5C3C">
        <w:rPr>
          <w:sz w:val="22"/>
          <w:szCs w:val="22"/>
        </w:rPr>
        <w:t>. IF the number of validated senate candidates from any constituency are less than or equal to the total number of available seats THEN all candidates shall be declared winners.</w:t>
      </w:r>
    </w:p>
    <w:p w:rsidR="003D5C3C" w:rsidRPr="003D5C3C" w:rsidRDefault="00BC43C1" w:rsidP="003D5C3C">
      <w:pPr>
        <w:ind w:left="2880"/>
        <w:rPr>
          <w:sz w:val="22"/>
          <w:szCs w:val="22"/>
        </w:rPr>
      </w:pPr>
      <w:r>
        <w:rPr>
          <w:sz w:val="22"/>
          <w:szCs w:val="22"/>
        </w:rPr>
        <w:t>2</w:t>
      </w:r>
      <w:r w:rsidR="002D370B">
        <w:rPr>
          <w:sz w:val="22"/>
          <w:szCs w:val="22"/>
        </w:rPr>
        <w:t>.2.7.2</w:t>
      </w:r>
      <w:r w:rsidR="003D5C3C" w:rsidRPr="003D5C3C">
        <w:rPr>
          <w:sz w:val="22"/>
          <w:szCs w:val="22"/>
        </w:rPr>
        <w:t>.</w:t>
      </w:r>
      <w:r w:rsidR="00166C46">
        <w:rPr>
          <w:sz w:val="22"/>
          <w:szCs w:val="22"/>
        </w:rPr>
        <w:t>2.</w:t>
      </w:r>
      <w:r w:rsidR="003D5C3C" w:rsidRPr="003D5C3C">
        <w:rPr>
          <w:sz w:val="22"/>
          <w:szCs w:val="22"/>
        </w:rPr>
        <w:t xml:space="preserve"> IF the number of validated senate candidates from any constituency is greater than the number of available seats THEN the available seats shall be filled with the candidates who have the largest percentages of the popular vote and those candidates shall be declared winners.</w:t>
      </w:r>
    </w:p>
    <w:p w:rsidR="003D5C3C" w:rsidRPr="003D5C3C" w:rsidRDefault="00BC43C1" w:rsidP="001862E1">
      <w:pPr>
        <w:ind w:left="1620"/>
        <w:rPr>
          <w:sz w:val="22"/>
          <w:szCs w:val="22"/>
        </w:rPr>
      </w:pPr>
      <w:r>
        <w:rPr>
          <w:sz w:val="22"/>
          <w:szCs w:val="22"/>
        </w:rPr>
        <w:t>2</w:t>
      </w:r>
      <w:r w:rsidR="002D370B">
        <w:rPr>
          <w:sz w:val="22"/>
          <w:szCs w:val="22"/>
        </w:rPr>
        <w:t>.</w:t>
      </w:r>
      <w:r w:rsidR="003D5C3C" w:rsidRPr="003D5C3C">
        <w:rPr>
          <w:sz w:val="22"/>
          <w:szCs w:val="22"/>
        </w:rPr>
        <w:t>2.7.3. ADOPTION OF CONSTITUTIONAL AMENDMENTS – Constitutional amendments shall be adopted if the proposed amendment received the majority.</w:t>
      </w:r>
    </w:p>
    <w:p w:rsidR="003D5C3C" w:rsidRPr="003D5C3C" w:rsidRDefault="00BC43C1" w:rsidP="002D370B">
      <w:pPr>
        <w:ind w:left="1440" w:hanging="720"/>
        <w:rPr>
          <w:sz w:val="22"/>
          <w:szCs w:val="22"/>
        </w:rPr>
      </w:pPr>
      <w:r>
        <w:rPr>
          <w:sz w:val="22"/>
          <w:szCs w:val="22"/>
        </w:rPr>
        <w:t>2</w:t>
      </w:r>
      <w:r w:rsidR="002D370B">
        <w:rPr>
          <w:sz w:val="22"/>
          <w:szCs w:val="22"/>
        </w:rPr>
        <w:t>.</w:t>
      </w:r>
      <w:r w:rsidR="003D5C3C" w:rsidRPr="003D5C3C">
        <w:rPr>
          <w:sz w:val="22"/>
          <w:szCs w:val="22"/>
        </w:rPr>
        <w:t xml:space="preserve">2.8. </w:t>
      </w:r>
      <w:r w:rsidR="003D5C3C" w:rsidRPr="003D5C3C">
        <w:rPr>
          <w:sz w:val="22"/>
          <w:szCs w:val="22"/>
        </w:rPr>
        <w:tab/>
        <w:t xml:space="preserve">NOTIFY MEDIA OF ELECTION WINNER(S) – Upon declaring election winners the </w:t>
      </w:r>
      <w:r w:rsidR="000A6FFA">
        <w:rPr>
          <w:sz w:val="22"/>
          <w:szCs w:val="22"/>
        </w:rPr>
        <w:t>EA</w:t>
      </w:r>
      <w:r w:rsidR="003D5C3C" w:rsidRPr="003D5C3C">
        <w:rPr>
          <w:sz w:val="22"/>
          <w:szCs w:val="22"/>
        </w:rPr>
        <w:t xml:space="preserve"> shall notify the </w:t>
      </w:r>
      <w:r w:rsidR="003B0D1F">
        <w:rPr>
          <w:sz w:val="22"/>
          <w:szCs w:val="22"/>
        </w:rPr>
        <w:t>O’Colly.</w:t>
      </w:r>
    </w:p>
    <w:p w:rsidR="003D5C3C" w:rsidRPr="003D5C3C" w:rsidRDefault="00BC43C1" w:rsidP="002708FF">
      <w:pPr>
        <w:ind w:left="720" w:hanging="270"/>
        <w:rPr>
          <w:sz w:val="22"/>
          <w:szCs w:val="22"/>
        </w:rPr>
      </w:pPr>
      <w:r>
        <w:rPr>
          <w:sz w:val="22"/>
          <w:szCs w:val="22"/>
        </w:rPr>
        <w:t>2</w:t>
      </w:r>
      <w:r w:rsidR="002D370B">
        <w:rPr>
          <w:sz w:val="22"/>
          <w:szCs w:val="22"/>
        </w:rPr>
        <w:t>.</w:t>
      </w:r>
      <w:r w:rsidR="003D5C3C" w:rsidRPr="003D5C3C">
        <w:rPr>
          <w:sz w:val="22"/>
          <w:szCs w:val="22"/>
        </w:rPr>
        <w:t xml:space="preserve">3. MEETINGS – The </w:t>
      </w:r>
      <w:r w:rsidR="000A6FFA">
        <w:rPr>
          <w:sz w:val="22"/>
          <w:szCs w:val="22"/>
        </w:rPr>
        <w:t>EA</w:t>
      </w:r>
      <w:r w:rsidR="003D5C3C" w:rsidRPr="003D5C3C">
        <w:rPr>
          <w:sz w:val="22"/>
          <w:szCs w:val="22"/>
        </w:rPr>
        <w:t xml:space="preserve"> shall hold meetings as necessary to fulfill the responsibilities outlined in </w:t>
      </w:r>
      <w:r w:rsidR="002708FF">
        <w:rPr>
          <w:sz w:val="22"/>
          <w:szCs w:val="22"/>
        </w:rPr>
        <w:t xml:space="preserve">       </w:t>
      </w:r>
      <w:r w:rsidR="00860172" w:rsidRPr="00860172">
        <w:rPr>
          <w:sz w:val="22"/>
          <w:szCs w:val="22"/>
        </w:rPr>
        <w:t>2</w:t>
      </w:r>
      <w:r w:rsidR="003D5C3C" w:rsidRPr="00860172">
        <w:rPr>
          <w:sz w:val="22"/>
          <w:szCs w:val="22"/>
        </w:rPr>
        <w:t>.2</w:t>
      </w:r>
      <w:r w:rsidR="00860172">
        <w:rPr>
          <w:sz w:val="22"/>
          <w:szCs w:val="22"/>
        </w:rPr>
        <w:t>.</w:t>
      </w:r>
      <w:r w:rsidR="003D5C3C" w:rsidRPr="003D5C3C">
        <w:rPr>
          <w:sz w:val="22"/>
          <w:szCs w:val="22"/>
        </w:rPr>
        <w:t xml:space="preserve"> of Title 9 of the Student Government Association Bylaws.</w:t>
      </w:r>
    </w:p>
    <w:p w:rsidR="003D5C3C" w:rsidRDefault="00BC43C1" w:rsidP="003D5C3C">
      <w:pPr>
        <w:ind w:left="1440"/>
        <w:rPr>
          <w:sz w:val="22"/>
          <w:szCs w:val="22"/>
        </w:rPr>
      </w:pPr>
      <w:r>
        <w:rPr>
          <w:sz w:val="22"/>
          <w:szCs w:val="22"/>
        </w:rPr>
        <w:t>2</w:t>
      </w:r>
      <w:r w:rsidR="002D370B">
        <w:rPr>
          <w:sz w:val="22"/>
          <w:szCs w:val="22"/>
        </w:rPr>
        <w:t>.</w:t>
      </w:r>
      <w:r w:rsidR="003D5C3C" w:rsidRPr="003D5C3C">
        <w:rPr>
          <w:sz w:val="22"/>
          <w:szCs w:val="22"/>
        </w:rPr>
        <w:t xml:space="preserve">3.1. All members of the </w:t>
      </w:r>
      <w:r w:rsidR="000A6FFA">
        <w:rPr>
          <w:sz w:val="22"/>
          <w:szCs w:val="22"/>
        </w:rPr>
        <w:t>EA</w:t>
      </w:r>
      <w:r w:rsidR="003D5C3C" w:rsidRPr="003D5C3C">
        <w:rPr>
          <w:sz w:val="22"/>
          <w:szCs w:val="22"/>
        </w:rPr>
        <w:t xml:space="preserve"> shall be present in order to hold and meeting and transact business.</w:t>
      </w:r>
    </w:p>
    <w:p w:rsidR="003B0D1F" w:rsidRPr="003D5C3C" w:rsidRDefault="002D370B" w:rsidP="003B0D1F">
      <w:pPr>
        <w:ind w:left="2880"/>
        <w:rPr>
          <w:sz w:val="22"/>
          <w:szCs w:val="22"/>
        </w:rPr>
      </w:pPr>
      <w:r>
        <w:rPr>
          <w:sz w:val="22"/>
          <w:szCs w:val="22"/>
        </w:rPr>
        <w:t>2.</w:t>
      </w:r>
      <w:r w:rsidR="003B0D1F">
        <w:rPr>
          <w:sz w:val="22"/>
          <w:szCs w:val="22"/>
        </w:rPr>
        <w:t>3.1.1 Failure to attend a scheduled meeting without extenuating circumstances, as determined by the EA Chair or University Chair, shall result in removal from the EA.</w:t>
      </w:r>
    </w:p>
    <w:p w:rsidR="003D5C3C" w:rsidRDefault="00BC43C1" w:rsidP="003D5C3C">
      <w:pPr>
        <w:ind w:left="1440"/>
        <w:rPr>
          <w:sz w:val="22"/>
          <w:szCs w:val="22"/>
        </w:rPr>
      </w:pPr>
      <w:r>
        <w:rPr>
          <w:sz w:val="22"/>
          <w:szCs w:val="22"/>
        </w:rPr>
        <w:t>2</w:t>
      </w:r>
      <w:r w:rsidR="002D370B">
        <w:rPr>
          <w:sz w:val="22"/>
          <w:szCs w:val="22"/>
        </w:rPr>
        <w:t>.</w:t>
      </w:r>
      <w:r w:rsidR="003D5C3C" w:rsidRPr="003D5C3C">
        <w:rPr>
          <w:sz w:val="22"/>
          <w:szCs w:val="22"/>
        </w:rPr>
        <w:t xml:space="preserve">3.2. </w:t>
      </w:r>
      <w:r w:rsidR="00C02A7A">
        <w:rPr>
          <w:sz w:val="22"/>
          <w:szCs w:val="22"/>
        </w:rPr>
        <w:t xml:space="preserve">The EA Chair who is to be selected by their fellow EA members </w:t>
      </w:r>
      <w:r w:rsidR="003D5C3C" w:rsidRPr="003D5C3C">
        <w:rPr>
          <w:sz w:val="22"/>
          <w:szCs w:val="22"/>
        </w:rPr>
        <w:t xml:space="preserve">shall be responsible for posting an agenda </w:t>
      </w:r>
      <w:r w:rsidR="00C02A7A">
        <w:rPr>
          <w:sz w:val="22"/>
          <w:szCs w:val="22"/>
        </w:rPr>
        <w:t>at least 24 hours before any EA</w:t>
      </w:r>
      <w:r w:rsidR="003D5C3C" w:rsidRPr="003D5C3C">
        <w:rPr>
          <w:sz w:val="22"/>
          <w:szCs w:val="22"/>
        </w:rPr>
        <w:t xml:space="preserve"> meeting, </w:t>
      </w:r>
      <w:r w:rsidR="00C02A7A">
        <w:rPr>
          <w:sz w:val="22"/>
          <w:szCs w:val="22"/>
        </w:rPr>
        <w:t>for recording minutes of any EA</w:t>
      </w:r>
      <w:r w:rsidR="003D5C3C" w:rsidRPr="003D5C3C">
        <w:rPr>
          <w:sz w:val="22"/>
          <w:szCs w:val="22"/>
        </w:rPr>
        <w:t xml:space="preserve"> meeti</w:t>
      </w:r>
      <w:r w:rsidR="00C02A7A">
        <w:rPr>
          <w:sz w:val="22"/>
          <w:szCs w:val="22"/>
        </w:rPr>
        <w:t>ng, and for ensuring that any EA</w:t>
      </w:r>
      <w:r w:rsidR="003D5C3C" w:rsidRPr="003D5C3C">
        <w:rPr>
          <w:sz w:val="22"/>
          <w:szCs w:val="22"/>
        </w:rPr>
        <w:t xml:space="preserve"> meeting is in compliance with any State or Federal laws that are applicable.</w:t>
      </w:r>
    </w:p>
    <w:p w:rsidR="003B0D1F" w:rsidRPr="003D5C3C" w:rsidRDefault="002D370B" w:rsidP="002D370B">
      <w:pPr>
        <w:ind w:left="720" w:hanging="270"/>
        <w:rPr>
          <w:sz w:val="22"/>
          <w:szCs w:val="22"/>
        </w:rPr>
      </w:pPr>
      <w:r>
        <w:rPr>
          <w:sz w:val="22"/>
          <w:szCs w:val="22"/>
        </w:rPr>
        <w:t>2.</w:t>
      </w:r>
      <w:r w:rsidR="003B0D1F">
        <w:rPr>
          <w:sz w:val="22"/>
          <w:szCs w:val="22"/>
        </w:rPr>
        <w:t>4 CANDIDATE INFORMATIONAL MEETING – The Election Agency shall host a non-mandatory informat</w:t>
      </w:r>
      <w:r>
        <w:rPr>
          <w:sz w:val="22"/>
          <w:szCs w:val="22"/>
        </w:rPr>
        <w:t>ional meeting to review Title 9</w:t>
      </w:r>
      <w:r w:rsidR="003B0D1F">
        <w:rPr>
          <w:sz w:val="22"/>
          <w:szCs w:val="22"/>
        </w:rPr>
        <w:t xml:space="preserve"> in its entirety with all candidates as soon as possible after campaign filings have been made.</w:t>
      </w:r>
    </w:p>
    <w:p w:rsidR="003D5C3C" w:rsidRPr="003D5C3C" w:rsidRDefault="00BC43C1" w:rsidP="003D5C3C">
      <w:pPr>
        <w:spacing w:before="200"/>
        <w:outlineLvl w:val="1"/>
        <w:rPr>
          <w:b/>
          <w:bCs/>
          <w:sz w:val="22"/>
          <w:szCs w:val="22"/>
        </w:rPr>
      </w:pPr>
      <w:r>
        <w:rPr>
          <w:b/>
          <w:bCs/>
          <w:sz w:val="22"/>
          <w:szCs w:val="22"/>
        </w:rPr>
        <w:lastRenderedPageBreak/>
        <w:t>SECTION 3</w:t>
      </w:r>
      <w:r w:rsidR="003D5C3C" w:rsidRPr="003D5C3C">
        <w:rPr>
          <w:b/>
          <w:bCs/>
          <w:sz w:val="22"/>
          <w:szCs w:val="22"/>
        </w:rPr>
        <w:t>. CANDIDACY AND FILINGS:</w:t>
      </w:r>
    </w:p>
    <w:p w:rsidR="003D5C3C" w:rsidRPr="003D5C3C" w:rsidRDefault="00BC43C1" w:rsidP="003D5C3C">
      <w:pPr>
        <w:ind w:left="720"/>
        <w:rPr>
          <w:sz w:val="22"/>
          <w:szCs w:val="22"/>
        </w:rPr>
      </w:pPr>
      <w:r>
        <w:rPr>
          <w:sz w:val="22"/>
          <w:szCs w:val="22"/>
        </w:rPr>
        <w:t>3</w:t>
      </w:r>
      <w:r w:rsidR="003D5C3C" w:rsidRPr="003D5C3C">
        <w:rPr>
          <w:sz w:val="22"/>
          <w:szCs w:val="22"/>
        </w:rPr>
        <w:t>.1. CANDIDACY – Any student of Oklahoma State Univer</w:t>
      </w:r>
      <w:r w:rsidR="005842C8">
        <w:rPr>
          <w:sz w:val="22"/>
          <w:szCs w:val="22"/>
        </w:rPr>
        <w:t>sity may run for the office of S</w:t>
      </w:r>
      <w:r w:rsidR="003D5C3C" w:rsidRPr="003D5C3C">
        <w:rPr>
          <w:sz w:val="22"/>
          <w:szCs w:val="22"/>
        </w:rPr>
        <w:t>enator, President, or Vice President provided the student meets the mi</w:t>
      </w:r>
      <w:r w:rsidR="001C71ED">
        <w:rPr>
          <w:sz w:val="22"/>
          <w:szCs w:val="22"/>
        </w:rPr>
        <w:t>nimum requirements outlined in 3</w:t>
      </w:r>
      <w:r w:rsidR="003D5C3C" w:rsidRPr="003D5C3C">
        <w:rPr>
          <w:sz w:val="22"/>
          <w:szCs w:val="22"/>
        </w:rPr>
        <w:t xml:space="preserve">.2 of the </w:t>
      </w:r>
      <w:r w:rsidR="000C4705">
        <w:rPr>
          <w:sz w:val="22"/>
          <w:szCs w:val="22"/>
        </w:rPr>
        <w:t>Student Government Association b</w:t>
      </w:r>
      <w:r w:rsidR="003D5C3C" w:rsidRPr="003D5C3C">
        <w:rPr>
          <w:sz w:val="22"/>
          <w:szCs w:val="22"/>
        </w:rPr>
        <w:t>ylaws and the Student Government Association Constitution.</w:t>
      </w:r>
    </w:p>
    <w:p w:rsidR="003D5C3C" w:rsidRPr="003D5C3C" w:rsidRDefault="003D5C3C" w:rsidP="003D5C3C">
      <w:pPr>
        <w:ind w:left="720"/>
        <w:rPr>
          <w:sz w:val="22"/>
          <w:szCs w:val="22"/>
        </w:rPr>
      </w:pPr>
      <w:r w:rsidRPr="003D5C3C">
        <w:rPr>
          <w:sz w:val="22"/>
          <w:szCs w:val="22"/>
        </w:rPr>
        <w:tab/>
      </w:r>
      <w:r w:rsidR="001C71ED">
        <w:rPr>
          <w:sz w:val="22"/>
          <w:szCs w:val="22"/>
        </w:rPr>
        <w:t>3</w:t>
      </w:r>
      <w:r w:rsidRPr="003D5C3C">
        <w:rPr>
          <w:sz w:val="22"/>
          <w:szCs w:val="22"/>
        </w:rPr>
        <w:t>.1.1. The President and Vice President shall be elected together as one ticket.</w:t>
      </w:r>
    </w:p>
    <w:p w:rsidR="003D5C3C" w:rsidRPr="003D5C3C" w:rsidRDefault="00BC43C1" w:rsidP="003D5C3C">
      <w:pPr>
        <w:ind w:left="720"/>
        <w:rPr>
          <w:sz w:val="22"/>
          <w:szCs w:val="22"/>
        </w:rPr>
      </w:pPr>
      <w:r>
        <w:rPr>
          <w:sz w:val="22"/>
          <w:szCs w:val="22"/>
        </w:rPr>
        <w:t>3</w:t>
      </w:r>
      <w:r w:rsidR="003D5C3C" w:rsidRPr="003D5C3C">
        <w:rPr>
          <w:sz w:val="22"/>
          <w:szCs w:val="22"/>
        </w:rPr>
        <w:t xml:space="preserve">.2. QUALIFICATIONS – </w:t>
      </w:r>
    </w:p>
    <w:p w:rsidR="003D5C3C" w:rsidRPr="003D5C3C" w:rsidRDefault="00BC43C1" w:rsidP="003D5C3C">
      <w:pPr>
        <w:ind w:left="720"/>
        <w:rPr>
          <w:sz w:val="22"/>
          <w:szCs w:val="22"/>
        </w:rPr>
      </w:pPr>
      <w:r>
        <w:rPr>
          <w:sz w:val="22"/>
          <w:szCs w:val="22"/>
        </w:rPr>
        <w:tab/>
        <w:t>3</w:t>
      </w:r>
      <w:r w:rsidR="003D5C3C" w:rsidRPr="003D5C3C">
        <w:rPr>
          <w:sz w:val="22"/>
          <w:szCs w:val="22"/>
        </w:rPr>
        <w:t>.2.1. SENATOR QUALIFICATIONS – Any student filing for a senate seat must:</w:t>
      </w:r>
    </w:p>
    <w:p w:rsidR="003D5C3C" w:rsidRPr="003D5C3C" w:rsidRDefault="00BC43C1" w:rsidP="003D5C3C">
      <w:pPr>
        <w:ind w:left="2160"/>
        <w:rPr>
          <w:sz w:val="22"/>
          <w:szCs w:val="22"/>
        </w:rPr>
      </w:pPr>
      <w:r>
        <w:rPr>
          <w:sz w:val="22"/>
          <w:szCs w:val="22"/>
        </w:rPr>
        <w:t>3</w:t>
      </w:r>
      <w:r w:rsidR="003D5C3C" w:rsidRPr="003D5C3C">
        <w:rPr>
          <w:sz w:val="22"/>
          <w:szCs w:val="22"/>
        </w:rPr>
        <w:t>.2.1.1. Be a graduate or full-time undergraduate student of Oklahoma State University</w:t>
      </w:r>
    </w:p>
    <w:p w:rsidR="003D5C3C" w:rsidRDefault="00BC43C1" w:rsidP="003D5C3C">
      <w:pPr>
        <w:ind w:left="2160"/>
        <w:rPr>
          <w:sz w:val="22"/>
          <w:szCs w:val="22"/>
        </w:rPr>
      </w:pPr>
      <w:r>
        <w:rPr>
          <w:sz w:val="22"/>
          <w:szCs w:val="22"/>
        </w:rPr>
        <w:t>3</w:t>
      </w:r>
      <w:r w:rsidR="003D5C3C" w:rsidRPr="003D5C3C">
        <w:rPr>
          <w:sz w:val="22"/>
          <w:szCs w:val="22"/>
        </w:rPr>
        <w:t xml:space="preserve">.2.1.2. Possess a 2.0 cumulative grade point average and not be </w:t>
      </w:r>
      <w:r w:rsidR="003167C5">
        <w:rPr>
          <w:sz w:val="22"/>
          <w:szCs w:val="22"/>
        </w:rPr>
        <w:t xml:space="preserve">on </w:t>
      </w:r>
      <w:r w:rsidR="003D5C3C" w:rsidRPr="003D5C3C">
        <w:rPr>
          <w:sz w:val="22"/>
          <w:szCs w:val="22"/>
        </w:rPr>
        <w:t>academic probation</w:t>
      </w:r>
      <w:r w:rsidR="00771740">
        <w:rPr>
          <w:sz w:val="22"/>
          <w:szCs w:val="22"/>
        </w:rPr>
        <w:t>. Should the student be a first-semester freshman, midterm grades will be used for filing, and should they win the seat, final semester grades will be checked before the first Senate meeting of that calendar year.</w:t>
      </w:r>
    </w:p>
    <w:p w:rsidR="00771740" w:rsidRPr="003D5C3C" w:rsidRDefault="00771740" w:rsidP="00771740">
      <w:pPr>
        <w:ind w:left="4320" w:hanging="1440"/>
        <w:rPr>
          <w:sz w:val="22"/>
          <w:szCs w:val="22"/>
        </w:rPr>
      </w:pPr>
      <w:r>
        <w:rPr>
          <w:sz w:val="22"/>
          <w:szCs w:val="22"/>
        </w:rPr>
        <w:t>3.2.1.2.1</w:t>
      </w:r>
      <w:r>
        <w:rPr>
          <w:sz w:val="22"/>
          <w:szCs w:val="22"/>
        </w:rPr>
        <w:tab/>
        <w:t>If the student does not have any midterm grades and/or if their midterm GPA is below 2.0, they may contact the student activities officer with evidence of GPA above 2.0 in order to file.</w:t>
      </w:r>
    </w:p>
    <w:p w:rsidR="003D5C3C" w:rsidRPr="003D5C3C" w:rsidRDefault="00BC43C1" w:rsidP="003D5C3C">
      <w:pPr>
        <w:ind w:left="2160"/>
        <w:rPr>
          <w:sz w:val="22"/>
          <w:szCs w:val="22"/>
        </w:rPr>
      </w:pPr>
      <w:r>
        <w:rPr>
          <w:sz w:val="22"/>
          <w:szCs w:val="22"/>
        </w:rPr>
        <w:t>3</w:t>
      </w:r>
      <w:r w:rsidR="003D5C3C" w:rsidRPr="003D5C3C">
        <w:rPr>
          <w:sz w:val="22"/>
          <w:szCs w:val="22"/>
        </w:rPr>
        <w:t>.2.1.3. Have intent to enroll in at least two subsequent semesters following the semester of filing</w:t>
      </w:r>
    </w:p>
    <w:p w:rsidR="003D5C3C" w:rsidRPr="003D5C3C" w:rsidRDefault="00BC43C1" w:rsidP="003D5C3C">
      <w:pPr>
        <w:ind w:left="2160"/>
        <w:rPr>
          <w:sz w:val="22"/>
          <w:szCs w:val="22"/>
        </w:rPr>
      </w:pPr>
      <w:r>
        <w:rPr>
          <w:sz w:val="22"/>
          <w:szCs w:val="22"/>
        </w:rPr>
        <w:t>3</w:t>
      </w:r>
      <w:r w:rsidR="003D5C3C" w:rsidRPr="003D5C3C">
        <w:rPr>
          <w:sz w:val="22"/>
          <w:szCs w:val="22"/>
        </w:rPr>
        <w:t>.2.1.4. Have completed at least one (1) semester as a full-time undergraduate or graduate student at Oklahoma State University in Stillwater</w:t>
      </w:r>
      <w:r w:rsidR="00771740">
        <w:rPr>
          <w:sz w:val="22"/>
          <w:szCs w:val="22"/>
        </w:rPr>
        <w:t xml:space="preserve"> by the time of their position beginning.</w:t>
      </w:r>
    </w:p>
    <w:p w:rsidR="003D5C3C" w:rsidRPr="003D5C3C" w:rsidRDefault="00BC43C1" w:rsidP="003D5C3C">
      <w:pPr>
        <w:ind w:left="2160"/>
        <w:rPr>
          <w:sz w:val="22"/>
          <w:szCs w:val="22"/>
        </w:rPr>
      </w:pPr>
      <w:r>
        <w:rPr>
          <w:sz w:val="22"/>
          <w:szCs w:val="22"/>
        </w:rPr>
        <w:t>3</w:t>
      </w:r>
      <w:r w:rsidR="003D5C3C" w:rsidRPr="003D5C3C">
        <w:rPr>
          <w:sz w:val="22"/>
          <w:szCs w:val="22"/>
        </w:rPr>
        <w:t>.2.1.5. Be a member of the constituency for which the senate seat is sought</w:t>
      </w:r>
    </w:p>
    <w:p w:rsidR="003D5C3C" w:rsidRPr="003D5C3C" w:rsidRDefault="00BC43C1" w:rsidP="003D5C3C">
      <w:pPr>
        <w:ind w:left="2160"/>
        <w:rPr>
          <w:sz w:val="22"/>
          <w:szCs w:val="22"/>
        </w:rPr>
      </w:pPr>
      <w:r>
        <w:rPr>
          <w:sz w:val="22"/>
          <w:szCs w:val="22"/>
        </w:rPr>
        <w:t>3</w:t>
      </w:r>
      <w:r w:rsidR="003D5C3C" w:rsidRPr="003D5C3C">
        <w:rPr>
          <w:sz w:val="22"/>
          <w:szCs w:val="22"/>
        </w:rPr>
        <w:t>.2.1.6. Be in good standing with the University and Student Conduct</w:t>
      </w:r>
    </w:p>
    <w:p w:rsidR="003D5C3C" w:rsidRPr="003D5C3C" w:rsidRDefault="00BC43C1" w:rsidP="003D5C3C">
      <w:pPr>
        <w:rPr>
          <w:sz w:val="22"/>
          <w:szCs w:val="22"/>
        </w:rPr>
      </w:pPr>
      <w:r>
        <w:rPr>
          <w:sz w:val="22"/>
          <w:szCs w:val="22"/>
        </w:rPr>
        <w:tab/>
      </w:r>
      <w:r>
        <w:rPr>
          <w:sz w:val="22"/>
          <w:szCs w:val="22"/>
        </w:rPr>
        <w:tab/>
        <w:t>3</w:t>
      </w:r>
      <w:r w:rsidR="003D5C3C" w:rsidRPr="003D5C3C">
        <w:rPr>
          <w:sz w:val="22"/>
          <w:szCs w:val="22"/>
        </w:rPr>
        <w:t xml:space="preserve">.2.2. PRESIDENT/VICE PRESIDENT QUALIFICATIONS – </w:t>
      </w:r>
    </w:p>
    <w:p w:rsidR="003D5C3C" w:rsidRPr="003D5C3C" w:rsidRDefault="00BC43C1" w:rsidP="003D5C3C">
      <w:pPr>
        <w:ind w:left="2160"/>
        <w:rPr>
          <w:sz w:val="22"/>
          <w:szCs w:val="22"/>
        </w:rPr>
      </w:pPr>
      <w:r>
        <w:rPr>
          <w:sz w:val="22"/>
          <w:szCs w:val="22"/>
        </w:rPr>
        <w:t>3</w:t>
      </w:r>
      <w:r w:rsidR="003D5C3C" w:rsidRPr="003D5C3C">
        <w:rPr>
          <w:sz w:val="22"/>
          <w:szCs w:val="22"/>
        </w:rPr>
        <w:t>.2.</w:t>
      </w:r>
      <w:r w:rsidR="001C71ED">
        <w:rPr>
          <w:sz w:val="22"/>
          <w:szCs w:val="22"/>
        </w:rPr>
        <w:t>2</w:t>
      </w:r>
      <w:r w:rsidR="003D5C3C" w:rsidRPr="003D5C3C">
        <w:rPr>
          <w:sz w:val="22"/>
          <w:szCs w:val="22"/>
        </w:rPr>
        <w:t>.1. Be a graduate or full-time undergraduate student of Oklahoma State University</w:t>
      </w:r>
      <w:r w:rsidR="00C14C22">
        <w:rPr>
          <w:sz w:val="22"/>
          <w:szCs w:val="22"/>
        </w:rPr>
        <w:t>.</w:t>
      </w:r>
    </w:p>
    <w:p w:rsidR="003D5C3C" w:rsidRPr="003D5C3C" w:rsidRDefault="00BC43C1" w:rsidP="003D5C3C">
      <w:pPr>
        <w:ind w:left="2160"/>
        <w:rPr>
          <w:sz w:val="22"/>
          <w:szCs w:val="22"/>
        </w:rPr>
      </w:pPr>
      <w:r>
        <w:rPr>
          <w:sz w:val="22"/>
          <w:szCs w:val="22"/>
        </w:rPr>
        <w:t>3</w:t>
      </w:r>
      <w:r w:rsidR="001C71ED">
        <w:rPr>
          <w:sz w:val="22"/>
          <w:szCs w:val="22"/>
        </w:rPr>
        <w:t>.2.2</w:t>
      </w:r>
      <w:r w:rsidR="003D5C3C" w:rsidRPr="003D5C3C">
        <w:rPr>
          <w:sz w:val="22"/>
          <w:szCs w:val="22"/>
        </w:rPr>
        <w:t>.2. Possess a 2.5 cumulative grade point average and not be academic probation</w:t>
      </w:r>
      <w:r w:rsidR="00C14C22">
        <w:rPr>
          <w:sz w:val="22"/>
          <w:szCs w:val="22"/>
        </w:rPr>
        <w:t>.</w:t>
      </w:r>
    </w:p>
    <w:p w:rsidR="003D5C3C" w:rsidRPr="003D5C3C" w:rsidRDefault="00BC43C1" w:rsidP="003D5C3C">
      <w:pPr>
        <w:ind w:left="2160"/>
        <w:rPr>
          <w:sz w:val="22"/>
          <w:szCs w:val="22"/>
        </w:rPr>
      </w:pPr>
      <w:r>
        <w:rPr>
          <w:sz w:val="22"/>
          <w:szCs w:val="22"/>
        </w:rPr>
        <w:t>3</w:t>
      </w:r>
      <w:r w:rsidR="001C71ED">
        <w:rPr>
          <w:sz w:val="22"/>
          <w:szCs w:val="22"/>
        </w:rPr>
        <w:t>.2.2</w:t>
      </w:r>
      <w:r w:rsidR="003D5C3C" w:rsidRPr="003D5C3C">
        <w:rPr>
          <w:sz w:val="22"/>
          <w:szCs w:val="22"/>
        </w:rPr>
        <w:t>.3. Have intent to enroll in at least</w:t>
      </w:r>
      <w:r w:rsidR="00C14C22">
        <w:rPr>
          <w:sz w:val="22"/>
          <w:szCs w:val="22"/>
        </w:rPr>
        <w:t xml:space="preserve"> (2)</w:t>
      </w:r>
      <w:r w:rsidR="003D5C3C" w:rsidRPr="003D5C3C">
        <w:rPr>
          <w:sz w:val="22"/>
          <w:szCs w:val="22"/>
        </w:rPr>
        <w:t xml:space="preserve"> two subsequent semesters following the semester of filing</w:t>
      </w:r>
      <w:r w:rsidR="00C14C22">
        <w:rPr>
          <w:sz w:val="22"/>
          <w:szCs w:val="22"/>
        </w:rPr>
        <w:t>.</w:t>
      </w:r>
    </w:p>
    <w:p w:rsidR="003D5C3C" w:rsidRDefault="00BC43C1" w:rsidP="003D5C3C">
      <w:pPr>
        <w:ind w:left="2160"/>
        <w:rPr>
          <w:sz w:val="22"/>
          <w:szCs w:val="22"/>
        </w:rPr>
      </w:pPr>
      <w:r>
        <w:rPr>
          <w:sz w:val="22"/>
          <w:szCs w:val="22"/>
        </w:rPr>
        <w:t>3</w:t>
      </w:r>
      <w:r w:rsidR="001C71ED">
        <w:rPr>
          <w:sz w:val="22"/>
          <w:szCs w:val="22"/>
        </w:rPr>
        <w:t>.2.2</w:t>
      </w:r>
      <w:r w:rsidR="003D5C3C" w:rsidRPr="003D5C3C">
        <w:rPr>
          <w:sz w:val="22"/>
          <w:szCs w:val="22"/>
        </w:rPr>
        <w:t>.4. Have completed at least two (2) semesters as a full-time undergraduate or graduate student at Oklahoma State University in Stillwater</w:t>
      </w:r>
      <w:r w:rsidR="00C14C22">
        <w:rPr>
          <w:sz w:val="22"/>
          <w:szCs w:val="22"/>
        </w:rPr>
        <w:t>.</w:t>
      </w:r>
    </w:p>
    <w:p w:rsidR="00C14C22" w:rsidRPr="003D5C3C" w:rsidRDefault="00C14C22" w:rsidP="003D5C3C">
      <w:pPr>
        <w:ind w:left="2160"/>
        <w:rPr>
          <w:sz w:val="22"/>
          <w:szCs w:val="22"/>
        </w:rPr>
      </w:pPr>
      <w:r>
        <w:rPr>
          <w:sz w:val="22"/>
          <w:szCs w:val="22"/>
        </w:rPr>
        <w:t>3.2.1.5</w:t>
      </w:r>
      <w:r w:rsidRPr="00860172">
        <w:rPr>
          <w:sz w:val="22"/>
          <w:szCs w:val="22"/>
        </w:rPr>
        <w:t>. Be a member of the constituency for which the senate seat is sought.</w:t>
      </w:r>
    </w:p>
    <w:p w:rsidR="003D5C3C" w:rsidRPr="003D5C3C" w:rsidRDefault="00BC43C1" w:rsidP="003D5C3C">
      <w:pPr>
        <w:ind w:left="2160"/>
        <w:rPr>
          <w:sz w:val="22"/>
          <w:szCs w:val="22"/>
        </w:rPr>
      </w:pPr>
      <w:r>
        <w:rPr>
          <w:sz w:val="22"/>
          <w:szCs w:val="22"/>
        </w:rPr>
        <w:t>3</w:t>
      </w:r>
      <w:r w:rsidR="001C71ED">
        <w:rPr>
          <w:sz w:val="22"/>
          <w:szCs w:val="22"/>
        </w:rPr>
        <w:t>.2.2</w:t>
      </w:r>
      <w:r w:rsidR="00C14C22">
        <w:rPr>
          <w:sz w:val="22"/>
          <w:szCs w:val="22"/>
        </w:rPr>
        <w:t>.6</w:t>
      </w:r>
      <w:r w:rsidR="003D5C3C" w:rsidRPr="003D5C3C">
        <w:rPr>
          <w:sz w:val="22"/>
          <w:szCs w:val="22"/>
        </w:rPr>
        <w:t>. Be in good standing with the University and Student Conduct</w:t>
      </w:r>
    </w:p>
    <w:p w:rsidR="003D5C3C" w:rsidRPr="003D5C3C" w:rsidRDefault="00BC43C1" w:rsidP="003D5C3C">
      <w:pPr>
        <w:rPr>
          <w:sz w:val="22"/>
          <w:szCs w:val="22"/>
        </w:rPr>
      </w:pPr>
      <w:r>
        <w:rPr>
          <w:sz w:val="22"/>
          <w:szCs w:val="22"/>
        </w:rPr>
        <w:tab/>
        <w:t>3</w:t>
      </w:r>
      <w:r w:rsidR="003D5C3C" w:rsidRPr="003D5C3C">
        <w:rPr>
          <w:sz w:val="22"/>
          <w:szCs w:val="22"/>
        </w:rPr>
        <w:t>.3. FILING – Any student who files for a Student Government Association office must:</w:t>
      </w:r>
    </w:p>
    <w:p w:rsidR="003D5C3C" w:rsidRDefault="00531913" w:rsidP="00531913">
      <w:pPr>
        <w:ind w:left="2160" w:hanging="2070"/>
        <w:rPr>
          <w:sz w:val="22"/>
          <w:szCs w:val="22"/>
        </w:rPr>
      </w:pPr>
      <w:r>
        <w:rPr>
          <w:sz w:val="22"/>
          <w:szCs w:val="22"/>
        </w:rPr>
        <w:tab/>
      </w:r>
      <w:r w:rsidR="00BC43C1">
        <w:rPr>
          <w:sz w:val="22"/>
          <w:szCs w:val="22"/>
        </w:rPr>
        <w:t>3</w:t>
      </w:r>
      <w:r w:rsidR="00693536">
        <w:rPr>
          <w:sz w:val="22"/>
          <w:szCs w:val="22"/>
        </w:rPr>
        <w:t xml:space="preserve">.3.1. File no later than 11:59 </w:t>
      </w:r>
      <w:r w:rsidR="000C4705">
        <w:rPr>
          <w:sz w:val="22"/>
          <w:szCs w:val="22"/>
        </w:rPr>
        <w:t>PM CST on the 1</w:t>
      </w:r>
      <w:r w:rsidR="000C4705" w:rsidRPr="000C4705">
        <w:rPr>
          <w:sz w:val="22"/>
          <w:szCs w:val="22"/>
          <w:vertAlign w:val="superscript"/>
        </w:rPr>
        <w:t>st</w:t>
      </w:r>
      <w:r w:rsidR="000C4705">
        <w:rPr>
          <w:sz w:val="22"/>
          <w:szCs w:val="22"/>
        </w:rPr>
        <w:t xml:space="preserve"> day of February</w:t>
      </w:r>
      <w:r w:rsidR="00026C22">
        <w:rPr>
          <w:sz w:val="22"/>
          <w:szCs w:val="22"/>
        </w:rPr>
        <w:t xml:space="preserve"> for the spring</w:t>
      </w:r>
      <w:r w:rsidR="000C4705">
        <w:rPr>
          <w:sz w:val="22"/>
          <w:szCs w:val="22"/>
        </w:rPr>
        <w:t xml:space="preserve"> Presidential</w:t>
      </w:r>
      <w:r w:rsidR="00026C22">
        <w:rPr>
          <w:sz w:val="22"/>
          <w:szCs w:val="22"/>
        </w:rPr>
        <w:t xml:space="preserve"> election</w:t>
      </w:r>
      <w:r w:rsidR="000C4705">
        <w:rPr>
          <w:sz w:val="22"/>
          <w:szCs w:val="22"/>
        </w:rPr>
        <w:t xml:space="preserve"> and 11:59 CST the first day of March for the spring senatorial election </w:t>
      </w:r>
      <w:r w:rsidR="00026C22">
        <w:rPr>
          <w:sz w:val="22"/>
          <w:szCs w:val="22"/>
        </w:rPr>
        <w:t xml:space="preserve">and </w:t>
      </w:r>
      <w:r w:rsidR="000C4705">
        <w:rPr>
          <w:sz w:val="22"/>
          <w:szCs w:val="22"/>
        </w:rPr>
        <w:t xml:space="preserve">11:59 PM CST on November </w:t>
      </w:r>
      <w:r w:rsidR="00693536">
        <w:rPr>
          <w:sz w:val="22"/>
          <w:szCs w:val="22"/>
        </w:rPr>
        <w:t>1</w:t>
      </w:r>
      <w:r w:rsidR="00026C22">
        <w:rPr>
          <w:sz w:val="22"/>
          <w:szCs w:val="22"/>
        </w:rPr>
        <w:t>for the fall election</w:t>
      </w:r>
      <w:r w:rsidR="000C4705">
        <w:rPr>
          <w:sz w:val="22"/>
          <w:szCs w:val="22"/>
        </w:rPr>
        <w:t>.</w:t>
      </w:r>
    </w:p>
    <w:p w:rsidR="003D5C3C" w:rsidRPr="003D5C3C" w:rsidRDefault="00BC43C1" w:rsidP="003D5C3C">
      <w:pPr>
        <w:rPr>
          <w:sz w:val="22"/>
          <w:szCs w:val="22"/>
        </w:rPr>
      </w:pPr>
      <w:r>
        <w:rPr>
          <w:sz w:val="22"/>
          <w:szCs w:val="22"/>
        </w:rPr>
        <w:tab/>
      </w:r>
      <w:r>
        <w:rPr>
          <w:sz w:val="22"/>
          <w:szCs w:val="22"/>
        </w:rPr>
        <w:tab/>
        <w:t>3</w:t>
      </w:r>
      <w:r w:rsidR="003D5C3C" w:rsidRPr="003D5C3C">
        <w:rPr>
          <w:sz w:val="22"/>
          <w:szCs w:val="22"/>
        </w:rPr>
        <w:t>.3.2. When filing for a Student Government Association office the file must contain:</w:t>
      </w:r>
    </w:p>
    <w:p w:rsidR="003D5C3C" w:rsidRPr="003D5C3C" w:rsidRDefault="00BC43C1" w:rsidP="003D5C3C">
      <w:pPr>
        <w:rPr>
          <w:sz w:val="22"/>
          <w:szCs w:val="22"/>
        </w:rPr>
      </w:pPr>
      <w:r>
        <w:rPr>
          <w:sz w:val="22"/>
          <w:szCs w:val="22"/>
        </w:rPr>
        <w:tab/>
      </w:r>
      <w:r>
        <w:rPr>
          <w:sz w:val="22"/>
          <w:szCs w:val="22"/>
        </w:rPr>
        <w:tab/>
      </w:r>
      <w:r>
        <w:rPr>
          <w:sz w:val="22"/>
          <w:szCs w:val="22"/>
        </w:rPr>
        <w:tab/>
        <w:t>3</w:t>
      </w:r>
      <w:r w:rsidR="003D5C3C" w:rsidRPr="003D5C3C">
        <w:rPr>
          <w:sz w:val="22"/>
          <w:szCs w:val="22"/>
        </w:rPr>
        <w:t>.3.2.1. Candidate/Candidate pair’s full legal name(s)</w:t>
      </w:r>
    </w:p>
    <w:p w:rsidR="003D5C3C" w:rsidRPr="003D5C3C" w:rsidRDefault="00BC43C1" w:rsidP="003D5C3C">
      <w:pPr>
        <w:rPr>
          <w:sz w:val="22"/>
          <w:szCs w:val="22"/>
        </w:rPr>
      </w:pPr>
      <w:r>
        <w:rPr>
          <w:sz w:val="22"/>
          <w:szCs w:val="22"/>
        </w:rPr>
        <w:tab/>
      </w:r>
      <w:r>
        <w:rPr>
          <w:sz w:val="22"/>
          <w:szCs w:val="22"/>
        </w:rPr>
        <w:tab/>
      </w:r>
      <w:r>
        <w:rPr>
          <w:sz w:val="22"/>
          <w:szCs w:val="22"/>
        </w:rPr>
        <w:tab/>
        <w:t>3</w:t>
      </w:r>
      <w:r w:rsidR="003D5C3C" w:rsidRPr="003D5C3C">
        <w:rPr>
          <w:sz w:val="22"/>
          <w:szCs w:val="22"/>
        </w:rPr>
        <w:t>.3.2.2. Candidate/Candidate pair’s Campus Wide ID number(s)</w:t>
      </w:r>
    </w:p>
    <w:p w:rsidR="003D5C3C" w:rsidRPr="003D5C3C" w:rsidRDefault="00BC43C1" w:rsidP="003D5C3C">
      <w:pPr>
        <w:ind w:left="2160"/>
        <w:rPr>
          <w:sz w:val="22"/>
          <w:szCs w:val="22"/>
        </w:rPr>
      </w:pPr>
      <w:r>
        <w:rPr>
          <w:sz w:val="22"/>
          <w:szCs w:val="22"/>
        </w:rPr>
        <w:t>3</w:t>
      </w:r>
      <w:r w:rsidR="003D5C3C" w:rsidRPr="003D5C3C">
        <w:rPr>
          <w:sz w:val="22"/>
          <w:szCs w:val="22"/>
        </w:rPr>
        <w:t>.3.2.3. Candidate/Candidate pair’s contact information including address(s), phone number(s) and email(s)</w:t>
      </w:r>
    </w:p>
    <w:p w:rsidR="003D5C3C" w:rsidRPr="003D5C3C" w:rsidRDefault="00BC43C1" w:rsidP="003D5C3C">
      <w:pPr>
        <w:ind w:left="2160"/>
        <w:rPr>
          <w:sz w:val="22"/>
          <w:szCs w:val="22"/>
        </w:rPr>
      </w:pPr>
      <w:r>
        <w:rPr>
          <w:sz w:val="22"/>
          <w:szCs w:val="22"/>
        </w:rPr>
        <w:t>3</w:t>
      </w:r>
      <w:r w:rsidR="003D5C3C" w:rsidRPr="003D5C3C">
        <w:rPr>
          <w:sz w:val="22"/>
          <w:szCs w:val="22"/>
        </w:rPr>
        <w:t>.3.2.4. Candidate/Candidate pair’s academic transcript(s)</w:t>
      </w:r>
      <w:r w:rsidR="005842C8">
        <w:rPr>
          <w:sz w:val="22"/>
          <w:szCs w:val="22"/>
        </w:rPr>
        <w:t>. (official or unofficial)</w:t>
      </w:r>
    </w:p>
    <w:p w:rsidR="003D5C3C" w:rsidRDefault="00BC43C1" w:rsidP="003D5C3C">
      <w:pPr>
        <w:ind w:left="2160"/>
        <w:rPr>
          <w:sz w:val="22"/>
          <w:szCs w:val="22"/>
        </w:rPr>
      </w:pPr>
      <w:r>
        <w:rPr>
          <w:sz w:val="22"/>
          <w:szCs w:val="22"/>
        </w:rPr>
        <w:t>3</w:t>
      </w:r>
      <w:r w:rsidR="003D5C3C" w:rsidRPr="003D5C3C">
        <w:rPr>
          <w:sz w:val="22"/>
          <w:szCs w:val="22"/>
        </w:rPr>
        <w:t xml:space="preserve">.3.2.5. </w:t>
      </w:r>
      <w:r w:rsidR="00C02A7A">
        <w:rPr>
          <w:sz w:val="22"/>
          <w:szCs w:val="22"/>
        </w:rPr>
        <w:t>Candidates filing for President and Vice President must obtain v</w:t>
      </w:r>
      <w:r w:rsidR="003D5C3C" w:rsidRPr="003D5C3C">
        <w:rPr>
          <w:sz w:val="22"/>
          <w:szCs w:val="22"/>
        </w:rPr>
        <w:t>erifiable signatures of 2% of the student body, or 500 students, whichever is less.  The signature petition must include the student’s full name, signature and CWID.</w:t>
      </w:r>
    </w:p>
    <w:p w:rsidR="000C4705" w:rsidRDefault="000C4705" w:rsidP="003D5C3C">
      <w:pPr>
        <w:ind w:left="2160"/>
        <w:rPr>
          <w:sz w:val="22"/>
          <w:szCs w:val="22"/>
        </w:rPr>
      </w:pPr>
      <w:r>
        <w:rPr>
          <w:sz w:val="22"/>
          <w:szCs w:val="22"/>
        </w:rPr>
        <w:lastRenderedPageBreak/>
        <w:t>3.3.2.6. All requirements of Section 3.3.2 must be completed by submitting digital versions of all required documents to the SGA website by the filing deadline.</w:t>
      </w:r>
    </w:p>
    <w:p w:rsidR="000C4705" w:rsidRPr="003D5C3C" w:rsidRDefault="000C4705" w:rsidP="003D5C3C">
      <w:pPr>
        <w:ind w:left="2160"/>
        <w:rPr>
          <w:sz w:val="22"/>
          <w:szCs w:val="22"/>
        </w:rPr>
      </w:pPr>
      <w:r>
        <w:rPr>
          <w:sz w:val="22"/>
          <w:szCs w:val="22"/>
        </w:rPr>
        <w:t>3.3.2.7. The Election Agency may request physical copies of all documents to be provided in a timely manner should the need arise.</w:t>
      </w:r>
    </w:p>
    <w:p w:rsidR="003D5C3C" w:rsidRPr="003D5C3C" w:rsidRDefault="003D5C3C" w:rsidP="003D5C3C">
      <w:pPr>
        <w:ind w:left="2160"/>
        <w:rPr>
          <w:sz w:val="22"/>
          <w:szCs w:val="22"/>
        </w:rPr>
      </w:pPr>
    </w:p>
    <w:p w:rsidR="003D5C3C" w:rsidRPr="003D5C3C" w:rsidRDefault="005842C8" w:rsidP="003D5C3C">
      <w:pPr>
        <w:outlineLvl w:val="1"/>
        <w:rPr>
          <w:b/>
          <w:bCs/>
          <w:sz w:val="22"/>
          <w:szCs w:val="22"/>
        </w:rPr>
      </w:pPr>
      <w:r>
        <w:rPr>
          <w:b/>
          <w:bCs/>
          <w:sz w:val="22"/>
          <w:szCs w:val="22"/>
        </w:rPr>
        <w:br/>
      </w:r>
      <w:r>
        <w:rPr>
          <w:b/>
          <w:bCs/>
          <w:sz w:val="22"/>
          <w:szCs w:val="22"/>
        </w:rPr>
        <w:br/>
      </w:r>
      <w:r>
        <w:rPr>
          <w:b/>
          <w:bCs/>
          <w:sz w:val="22"/>
          <w:szCs w:val="22"/>
        </w:rPr>
        <w:br/>
      </w:r>
      <w:r w:rsidR="00BC43C1">
        <w:rPr>
          <w:b/>
          <w:bCs/>
          <w:sz w:val="22"/>
          <w:szCs w:val="22"/>
        </w:rPr>
        <w:t>SECTION 4</w:t>
      </w:r>
      <w:r w:rsidR="00DD6159">
        <w:rPr>
          <w:b/>
          <w:bCs/>
          <w:sz w:val="22"/>
          <w:szCs w:val="22"/>
        </w:rPr>
        <w:t>.</w:t>
      </w:r>
      <w:r w:rsidR="003D5C3C" w:rsidRPr="003D5C3C">
        <w:rPr>
          <w:b/>
          <w:bCs/>
          <w:sz w:val="22"/>
          <w:szCs w:val="22"/>
        </w:rPr>
        <w:t xml:space="preserve"> CAMPAIGNING:</w:t>
      </w:r>
    </w:p>
    <w:p w:rsidR="00C14C22" w:rsidRDefault="00BC43C1" w:rsidP="003D5C3C">
      <w:pPr>
        <w:ind w:left="720"/>
        <w:rPr>
          <w:sz w:val="22"/>
          <w:szCs w:val="22"/>
        </w:rPr>
      </w:pPr>
      <w:r>
        <w:rPr>
          <w:sz w:val="22"/>
          <w:szCs w:val="22"/>
        </w:rPr>
        <w:t>4</w:t>
      </w:r>
      <w:r w:rsidR="003D5C3C" w:rsidRPr="003D5C3C">
        <w:rPr>
          <w:sz w:val="22"/>
          <w:szCs w:val="22"/>
        </w:rPr>
        <w:t xml:space="preserve">.1. </w:t>
      </w:r>
      <w:r w:rsidR="00C14C22">
        <w:rPr>
          <w:sz w:val="22"/>
          <w:szCs w:val="22"/>
        </w:rPr>
        <w:t>VIOLATIONS:</w:t>
      </w:r>
    </w:p>
    <w:p w:rsidR="00C14C22" w:rsidRDefault="00C14C22" w:rsidP="00C14C22">
      <w:pPr>
        <w:ind w:left="1440"/>
        <w:rPr>
          <w:sz w:val="22"/>
          <w:szCs w:val="22"/>
        </w:rPr>
      </w:pPr>
      <w:r>
        <w:rPr>
          <w:sz w:val="22"/>
          <w:szCs w:val="22"/>
        </w:rPr>
        <w:t>4.1.1. Alleged violations of campaign regulations may be reported by any student to the Elections Agency via email from an official okstate.edu email address.</w:t>
      </w:r>
    </w:p>
    <w:p w:rsidR="00C14C22" w:rsidRDefault="00C14C22" w:rsidP="00C14C22">
      <w:pPr>
        <w:ind w:left="2160"/>
        <w:rPr>
          <w:sz w:val="22"/>
          <w:szCs w:val="22"/>
        </w:rPr>
      </w:pPr>
      <w:r>
        <w:rPr>
          <w:sz w:val="22"/>
          <w:szCs w:val="22"/>
        </w:rPr>
        <w:t>4.1.1.1. The election Agency shall determine if enough evidence of a violation exists to warrant a trial in the Supreme Court.</w:t>
      </w:r>
    </w:p>
    <w:p w:rsidR="00C14C22" w:rsidRDefault="00C14C22" w:rsidP="00C14C22">
      <w:pPr>
        <w:ind w:left="2160"/>
        <w:rPr>
          <w:sz w:val="22"/>
          <w:szCs w:val="22"/>
        </w:rPr>
      </w:pPr>
      <w:r>
        <w:rPr>
          <w:sz w:val="22"/>
          <w:szCs w:val="22"/>
        </w:rPr>
        <w:t>4.1.1.2. If the EA determines enough evidence exists to warrant a trail; THEN, the EA shall inform the Attorney General; The Attorney General shall then informed the accused candidate to cease and desis</w:t>
      </w:r>
      <w:r w:rsidR="003733AC">
        <w:rPr>
          <w:sz w:val="22"/>
          <w:szCs w:val="22"/>
        </w:rPr>
        <w:t xml:space="preserve">t the activity in violation and </w:t>
      </w:r>
      <w:r>
        <w:rPr>
          <w:sz w:val="22"/>
          <w:szCs w:val="22"/>
        </w:rPr>
        <w:t>provide notice of impending trial</w:t>
      </w:r>
      <w:r w:rsidR="003733AC">
        <w:rPr>
          <w:sz w:val="22"/>
          <w:szCs w:val="22"/>
        </w:rPr>
        <w:t>.</w:t>
      </w:r>
    </w:p>
    <w:p w:rsidR="003733AC" w:rsidRDefault="003733AC" w:rsidP="00C14C22">
      <w:pPr>
        <w:ind w:left="2160"/>
        <w:rPr>
          <w:sz w:val="22"/>
          <w:szCs w:val="22"/>
        </w:rPr>
      </w:pPr>
      <w:r>
        <w:rPr>
          <w:sz w:val="22"/>
          <w:szCs w:val="22"/>
        </w:rPr>
        <w:t>4.1.1.3. The Supreme Court will then hear the case and, if necessary, assess an appropriate penalty.</w:t>
      </w:r>
    </w:p>
    <w:p w:rsidR="003733AC" w:rsidRDefault="003733AC" w:rsidP="003733AC">
      <w:pPr>
        <w:ind w:left="2880"/>
        <w:rPr>
          <w:sz w:val="22"/>
          <w:szCs w:val="22"/>
        </w:rPr>
      </w:pPr>
      <w:r>
        <w:rPr>
          <w:sz w:val="22"/>
          <w:szCs w:val="22"/>
        </w:rPr>
        <w:t>4.1.1.3.1. The Supreme Court may implement one of the following penalties as they deem appropriate.</w:t>
      </w:r>
    </w:p>
    <w:p w:rsidR="003733AC" w:rsidRDefault="003733AC" w:rsidP="003733AC">
      <w:pPr>
        <w:ind w:left="3600"/>
        <w:rPr>
          <w:sz w:val="22"/>
          <w:szCs w:val="22"/>
        </w:rPr>
      </w:pPr>
      <w:r>
        <w:rPr>
          <w:sz w:val="22"/>
          <w:szCs w:val="22"/>
        </w:rPr>
        <w:t>4.1.1.2.1.1. Level One – written warning: may be issued in response to first violation of enticement policy of campaigning in prohibited areas.</w:t>
      </w:r>
    </w:p>
    <w:p w:rsidR="003733AC" w:rsidRDefault="003733AC" w:rsidP="003733AC">
      <w:pPr>
        <w:ind w:left="3600"/>
        <w:rPr>
          <w:sz w:val="22"/>
          <w:szCs w:val="22"/>
        </w:rPr>
      </w:pPr>
      <w:r>
        <w:rPr>
          <w:sz w:val="22"/>
          <w:szCs w:val="22"/>
        </w:rPr>
        <w:t>4.1.1.3.1.2. Level Two – suspension of further distribution of campaign materials; may issue in response to multiple violations of enticement policy and distribution of illicit materials.</w:t>
      </w:r>
    </w:p>
    <w:p w:rsidR="003733AC" w:rsidRDefault="003733AC" w:rsidP="003733AC">
      <w:pPr>
        <w:ind w:left="3600"/>
        <w:rPr>
          <w:sz w:val="22"/>
          <w:szCs w:val="22"/>
        </w:rPr>
      </w:pPr>
      <w:r>
        <w:rPr>
          <w:sz w:val="22"/>
          <w:szCs w:val="22"/>
        </w:rPr>
        <w:t>4.1.1.3.1.3.</w:t>
      </w:r>
      <w:r w:rsidR="005842C8">
        <w:rPr>
          <w:sz w:val="22"/>
          <w:szCs w:val="22"/>
        </w:rPr>
        <w:t xml:space="preserve"> Level Three – Disqualification</w:t>
      </w:r>
      <w:r>
        <w:rPr>
          <w:sz w:val="22"/>
          <w:szCs w:val="22"/>
        </w:rPr>
        <w:t>; awarded when required by Title 9 or in response to serious repeated violations of Title 9</w:t>
      </w:r>
      <w:r w:rsidR="00993D13">
        <w:rPr>
          <w:sz w:val="22"/>
          <w:szCs w:val="22"/>
        </w:rPr>
        <w:t xml:space="preserve"> Section 4.</w:t>
      </w:r>
    </w:p>
    <w:p w:rsidR="00C14C22" w:rsidRDefault="00C14C22" w:rsidP="003D5C3C">
      <w:pPr>
        <w:ind w:left="720"/>
        <w:rPr>
          <w:sz w:val="22"/>
          <w:szCs w:val="22"/>
        </w:rPr>
      </w:pPr>
    </w:p>
    <w:p w:rsidR="003D5C3C" w:rsidRPr="003D5C3C" w:rsidRDefault="00BC43C1" w:rsidP="003D5C3C">
      <w:pPr>
        <w:ind w:left="720"/>
        <w:rPr>
          <w:sz w:val="22"/>
          <w:szCs w:val="22"/>
        </w:rPr>
      </w:pPr>
      <w:r>
        <w:rPr>
          <w:sz w:val="22"/>
          <w:szCs w:val="22"/>
        </w:rPr>
        <w:t>4</w:t>
      </w:r>
      <w:r w:rsidR="00C02A7A">
        <w:rPr>
          <w:sz w:val="22"/>
          <w:szCs w:val="22"/>
        </w:rPr>
        <w:t xml:space="preserve">.2. CAMPAIGN BUDGET – Candidates shall set their campaign </w:t>
      </w:r>
      <w:r w:rsidR="000A6FFA">
        <w:rPr>
          <w:sz w:val="22"/>
          <w:szCs w:val="22"/>
        </w:rPr>
        <w:t xml:space="preserve">budget as they deem fit and report the budget and fundraising to the EA. </w:t>
      </w:r>
    </w:p>
    <w:p w:rsidR="000A6FFA" w:rsidRDefault="00BC43C1" w:rsidP="003D5C3C">
      <w:pPr>
        <w:ind w:left="1440"/>
        <w:rPr>
          <w:sz w:val="22"/>
          <w:szCs w:val="22"/>
        </w:rPr>
      </w:pPr>
      <w:r>
        <w:rPr>
          <w:sz w:val="22"/>
          <w:szCs w:val="22"/>
        </w:rPr>
        <w:t>4</w:t>
      </w:r>
      <w:r w:rsidR="000A6FFA">
        <w:rPr>
          <w:sz w:val="22"/>
          <w:szCs w:val="22"/>
        </w:rPr>
        <w:t>.2</w:t>
      </w:r>
      <w:r w:rsidR="003D5C3C" w:rsidRPr="003D5C3C">
        <w:rPr>
          <w:sz w:val="22"/>
          <w:szCs w:val="22"/>
        </w:rPr>
        <w:t>.1</w:t>
      </w:r>
      <w:r w:rsidR="000A6FFA">
        <w:rPr>
          <w:sz w:val="22"/>
          <w:szCs w:val="22"/>
        </w:rPr>
        <w:t xml:space="preserve">. </w:t>
      </w:r>
      <w:r w:rsidR="00DD6159">
        <w:rPr>
          <w:sz w:val="22"/>
          <w:szCs w:val="22"/>
        </w:rPr>
        <w:t>Each Senate C</w:t>
      </w:r>
      <w:r w:rsidR="000A6FFA" w:rsidRPr="003D5C3C">
        <w:rPr>
          <w:sz w:val="22"/>
          <w:szCs w:val="22"/>
        </w:rPr>
        <w:t>andidate’s campaign budget shall not exceed $250.</w:t>
      </w:r>
    </w:p>
    <w:p w:rsidR="003D5C3C" w:rsidRPr="003D5C3C" w:rsidRDefault="00BC43C1" w:rsidP="003D5C3C">
      <w:pPr>
        <w:ind w:left="1440"/>
        <w:rPr>
          <w:sz w:val="22"/>
          <w:szCs w:val="22"/>
        </w:rPr>
      </w:pPr>
      <w:r>
        <w:rPr>
          <w:sz w:val="22"/>
          <w:szCs w:val="22"/>
        </w:rPr>
        <w:t>4</w:t>
      </w:r>
      <w:r w:rsidR="000A6FFA">
        <w:rPr>
          <w:sz w:val="22"/>
          <w:szCs w:val="22"/>
        </w:rPr>
        <w:t>.2</w:t>
      </w:r>
      <w:r w:rsidR="003D5C3C" w:rsidRPr="003D5C3C">
        <w:rPr>
          <w:sz w:val="22"/>
          <w:szCs w:val="22"/>
        </w:rPr>
        <w:t xml:space="preserve">.2. </w:t>
      </w:r>
      <w:r w:rsidR="000A6FFA" w:rsidRPr="003D5C3C">
        <w:rPr>
          <w:sz w:val="22"/>
          <w:szCs w:val="22"/>
        </w:rPr>
        <w:t>A campaign budget shall include an itemized list of expenditures</w:t>
      </w:r>
      <w:r w:rsidR="00DD6159">
        <w:rPr>
          <w:sz w:val="22"/>
          <w:szCs w:val="22"/>
        </w:rPr>
        <w:t>.</w:t>
      </w:r>
    </w:p>
    <w:p w:rsidR="000A6FFA" w:rsidRDefault="00BC43C1" w:rsidP="003D5C3C">
      <w:pPr>
        <w:ind w:left="1440"/>
        <w:rPr>
          <w:sz w:val="22"/>
          <w:szCs w:val="22"/>
        </w:rPr>
      </w:pPr>
      <w:r>
        <w:rPr>
          <w:sz w:val="22"/>
          <w:szCs w:val="22"/>
        </w:rPr>
        <w:t>4</w:t>
      </w:r>
      <w:r w:rsidR="000A6FFA">
        <w:rPr>
          <w:sz w:val="22"/>
          <w:szCs w:val="22"/>
        </w:rPr>
        <w:t>.2</w:t>
      </w:r>
      <w:r w:rsidR="003D5C3C" w:rsidRPr="003D5C3C">
        <w:rPr>
          <w:sz w:val="22"/>
          <w:szCs w:val="22"/>
        </w:rPr>
        <w:t xml:space="preserve">.3. </w:t>
      </w:r>
      <w:r w:rsidR="000A6FFA" w:rsidRPr="003D5C3C">
        <w:rPr>
          <w:sz w:val="22"/>
          <w:szCs w:val="22"/>
        </w:rPr>
        <w:t xml:space="preserve">All candidate/candidate pair’s campaign budgets shall be submitted to the </w:t>
      </w:r>
      <w:r w:rsidR="000A6FFA">
        <w:rPr>
          <w:sz w:val="22"/>
          <w:szCs w:val="22"/>
        </w:rPr>
        <w:t>EA</w:t>
      </w:r>
      <w:r w:rsidR="000A6FFA" w:rsidRPr="003D5C3C">
        <w:rPr>
          <w:sz w:val="22"/>
          <w:szCs w:val="22"/>
        </w:rPr>
        <w:t xml:space="preserve"> no later than 5:30 PM CST on the final </w:t>
      </w:r>
      <w:r w:rsidR="00DD6159" w:rsidRPr="003D5C3C">
        <w:rPr>
          <w:sz w:val="22"/>
          <w:szCs w:val="22"/>
        </w:rPr>
        <w:t>Election Day</w:t>
      </w:r>
      <w:r w:rsidR="000A6FFA" w:rsidRPr="003D5C3C">
        <w:rPr>
          <w:sz w:val="22"/>
          <w:szCs w:val="22"/>
        </w:rPr>
        <w:t>.</w:t>
      </w:r>
    </w:p>
    <w:p w:rsidR="003D5C3C" w:rsidRPr="003D5C3C" w:rsidRDefault="00BC43C1" w:rsidP="003D5C3C">
      <w:pPr>
        <w:rPr>
          <w:sz w:val="22"/>
          <w:szCs w:val="22"/>
        </w:rPr>
      </w:pPr>
      <w:r>
        <w:rPr>
          <w:sz w:val="22"/>
          <w:szCs w:val="22"/>
        </w:rPr>
        <w:tab/>
        <w:t>4</w:t>
      </w:r>
      <w:r w:rsidR="000102A1">
        <w:rPr>
          <w:sz w:val="22"/>
          <w:szCs w:val="22"/>
        </w:rPr>
        <w:t>.3</w:t>
      </w:r>
      <w:r w:rsidR="003D5C3C" w:rsidRPr="003D5C3C">
        <w:rPr>
          <w:sz w:val="22"/>
          <w:szCs w:val="22"/>
        </w:rPr>
        <w:t>. CAMPAIGNING RESTRICTIONS –</w:t>
      </w:r>
    </w:p>
    <w:p w:rsidR="003D5C3C" w:rsidRDefault="00BC43C1" w:rsidP="003D5C3C">
      <w:pPr>
        <w:ind w:left="1440"/>
        <w:rPr>
          <w:sz w:val="22"/>
          <w:szCs w:val="22"/>
        </w:rPr>
      </w:pPr>
      <w:r>
        <w:rPr>
          <w:sz w:val="22"/>
          <w:szCs w:val="22"/>
        </w:rPr>
        <w:t>4</w:t>
      </w:r>
      <w:r w:rsidR="003D5C3C" w:rsidRPr="003D5C3C">
        <w:rPr>
          <w:sz w:val="22"/>
          <w:szCs w:val="22"/>
        </w:rPr>
        <w:t>.</w:t>
      </w:r>
      <w:r w:rsidR="000102A1">
        <w:rPr>
          <w:sz w:val="22"/>
          <w:szCs w:val="22"/>
        </w:rPr>
        <w:t>3</w:t>
      </w:r>
      <w:r w:rsidR="003D5C3C" w:rsidRPr="003D5C3C">
        <w:rPr>
          <w:sz w:val="22"/>
          <w:szCs w:val="22"/>
        </w:rPr>
        <w:t xml:space="preserve">.1. No candidate/candidate pair may campaign in the Student Government Association </w:t>
      </w:r>
      <w:r w:rsidR="00FE47D9" w:rsidRPr="003D5C3C">
        <w:rPr>
          <w:sz w:val="22"/>
          <w:szCs w:val="22"/>
        </w:rPr>
        <w:t>office</w:t>
      </w:r>
      <w:r w:rsidR="003B0D1F">
        <w:rPr>
          <w:sz w:val="22"/>
          <w:szCs w:val="22"/>
        </w:rPr>
        <w:t xml:space="preserve"> or within open meeting of the Stu</w:t>
      </w:r>
      <w:r w:rsidR="005842C8">
        <w:rPr>
          <w:sz w:val="22"/>
          <w:szCs w:val="22"/>
        </w:rPr>
        <w:t>dent Government Association, Senate, Core Branch, or Programming</w:t>
      </w:r>
      <w:r w:rsidR="00FE47D9">
        <w:rPr>
          <w:sz w:val="22"/>
          <w:szCs w:val="22"/>
        </w:rPr>
        <w:t xml:space="preserve"> Branch, after the candidate (s) have officially filed intent-to-run.</w:t>
      </w:r>
    </w:p>
    <w:p w:rsidR="00FE47D9" w:rsidRDefault="00FE47D9" w:rsidP="003D5C3C">
      <w:pPr>
        <w:ind w:left="1440"/>
        <w:rPr>
          <w:sz w:val="22"/>
          <w:szCs w:val="22"/>
        </w:rPr>
      </w:pPr>
      <w:r>
        <w:rPr>
          <w:sz w:val="22"/>
          <w:szCs w:val="22"/>
        </w:rPr>
        <w:tab/>
        <w:t>4.3.1.1.  Section 4.3.1. shall not be construed to prohibit campaigning at events of independent departments of the Executive Core and Programming Branches.</w:t>
      </w:r>
    </w:p>
    <w:p w:rsidR="003D5C3C" w:rsidRDefault="00BC43C1" w:rsidP="003D5C3C">
      <w:pPr>
        <w:ind w:left="1440"/>
        <w:rPr>
          <w:sz w:val="22"/>
          <w:szCs w:val="22"/>
        </w:rPr>
      </w:pPr>
      <w:r>
        <w:rPr>
          <w:sz w:val="22"/>
          <w:szCs w:val="22"/>
        </w:rPr>
        <w:t>4</w:t>
      </w:r>
      <w:r w:rsidR="000102A1">
        <w:rPr>
          <w:sz w:val="22"/>
          <w:szCs w:val="22"/>
        </w:rPr>
        <w:t>.3</w:t>
      </w:r>
      <w:r w:rsidR="003D5C3C" w:rsidRPr="003D5C3C">
        <w:rPr>
          <w:sz w:val="22"/>
          <w:szCs w:val="22"/>
        </w:rPr>
        <w:t>.2. No candidate/candidate pair may use any Student Government Association resources for campaigning</w:t>
      </w:r>
      <w:r w:rsidR="003B0D1F">
        <w:rPr>
          <w:sz w:val="22"/>
          <w:szCs w:val="22"/>
        </w:rPr>
        <w:t>.</w:t>
      </w:r>
    </w:p>
    <w:p w:rsidR="003B0D1F" w:rsidRDefault="003B0D1F" w:rsidP="003D5C3C">
      <w:pPr>
        <w:ind w:left="1440"/>
        <w:rPr>
          <w:sz w:val="22"/>
          <w:szCs w:val="22"/>
        </w:rPr>
      </w:pPr>
      <w:r>
        <w:rPr>
          <w:sz w:val="22"/>
          <w:szCs w:val="22"/>
        </w:rPr>
        <w:t>4.3.3 No candidate/candidate pair shall campaign within 100 feet of a polling station.</w:t>
      </w:r>
    </w:p>
    <w:p w:rsidR="00FE47D9" w:rsidRDefault="00FE47D9" w:rsidP="003D5C3C">
      <w:pPr>
        <w:ind w:left="1440"/>
        <w:rPr>
          <w:sz w:val="22"/>
          <w:szCs w:val="22"/>
        </w:rPr>
      </w:pPr>
      <w:r>
        <w:rPr>
          <w:sz w:val="22"/>
          <w:szCs w:val="22"/>
        </w:rPr>
        <w:t>4.3.4. No candidate/candidate pair may distribute any form of enticement.</w:t>
      </w:r>
    </w:p>
    <w:p w:rsidR="00FE47D9" w:rsidRDefault="00FE47D9" w:rsidP="003D5C3C">
      <w:pPr>
        <w:ind w:left="1440"/>
        <w:rPr>
          <w:sz w:val="22"/>
          <w:szCs w:val="22"/>
        </w:rPr>
      </w:pPr>
      <w:r>
        <w:rPr>
          <w:sz w:val="22"/>
          <w:szCs w:val="22"/>
        </w:rPr>
        <w:t>4.3.5. Candidates may distribute advertisement materlials.</w:t>
      </w:r>
    </w:p>
    <w:p w:rsidR="000A6FFA" w:rsidRDefault="00BC43C1" w:rsidP="000A6FFA">
      <w:pPr>
        <w:ind w:left="720" w:hanging="720"/>
        <w:rPr>
          <w:sz w:val="22"/>
          <w:szCs w:val="22"/>
        </w:rPr>
      </w:pPr>
      <w:r>
        <w:rPr>
          <w:sz w:val="22"/>
          <w:szCs w:val="22"/>
        </w:rPr>
        <w:lastRenderedPageBreak/>
        <w:tab/>
        <w:t>4</w:t>
      </w:r>
      <w:r w:rsidR="000102A1">
        <w:rPr>
          <w:sz w:val="22"/>
          <w:szCs w:val="22"/>
        </w:rPr>
        <w:t>.4</w:t>
      </w:r>
      <w:r w:rsidR="000A6FFA">
        <w:rPr>
          <w:sz w:val="22"/>
          <w:szCs w:val="22"/>
        </w:rPr>
        <w:t xml:space="preserve">. FEDERAL, STATE, AND LOCAL LAWS – All candidates must abide by federal, state, and local laws as well as by all University policies as they pertain to campaigning. </w:t>
      </w:r>
    </w:p>
    <w:p w:rsidR="00822CCE" w:rsidRDefault="00822CCE" w:rsidP="000A6FFA">
      <w:pPr>
        <w:ind w:left="720" w:hanging="720"/>
        <w:rPr>
          <w:sz w:val="22"/>
          <w:szCs w:val="22"/>
        </w:rPr>
      </w:pPr>
      <w:r>
        <w:rPr>
          <w:sz w:val="22"/>
          <w:szCs w:val="22"/>
        </w:rPr>
        <w:tab/>
        <w:t>4.5. Campaign Staff:</w:t>
      </w:r>
    </w:p>
    <w:p w:rsidR="00822CCE" w:rsidRDefault="00822CCE" w:rsidP="00822CCE">
      <w:pPr>
        <w:ind w:left="1440" w:hanging="720"/>
        <w:rPr>
          <w:sz w:val="22"/>
          <w:szCs w:val="22"/>
        </w:rPr>
      </w:pPr>
      <w:r>
        <w:rPr>
          <w:sz w:val="22"/>
          <w:szCs w:val="22"/>
        </w:rPr>
        <w:tab/>
        <w:t>4.5.1. All candidates must submit a detailed list of all individuals associated with their campaign.</w:t>
      </w:r>
    </w:p>
    <w:p w:rsidR="00822CCE" w:rsidRDefault="00822CCE" w:rsidP="00822CCE">
      <w:pPr>
        <w:ind w:left="1440" w:hanging="720"/>
        <w:rPr>
          <w:sz w:val="22"/>
          <w:szCs w:val="22"/>
        </w:rPr>
      </w:pPr>
      <w:r>
        <w:rPr>
          <w:sz w:val="22"/>
          <w:szCs w:val="22"/>
        </w:rPr>
        <w:tab/>
        <w:t>4.5.2. The list of campaign staff must include the name, phone and email address of every individual.</w:t>
      </w:r>
    </w:p>
    <w:p w:rsidR="00822CCE" w:rsidRPr="003D5C3C" w:rsidRDefault="00822CCE" w:rsidP="00822CCE">
      <w:pPr>
        <w:ind w:left="1440" w:hanging="720"/>
        <w:rPr>
          <w:sz w:val="22"/>
          <w:szCs w:val="22"/>
        </w:rPr>
      </w:pPr>
      <w:r>
        <w:rPr>
          <w:sz w:val="22"/>
          <w:szCs w:val="22"/>
        </w:rPr>
        <w:tab/>
        <w:t>4.5.3. List of campaign staff must be submitted to the EA by 5:00 CST on the Monday prior to elections.</w:t>
      </w:r>
    </w:p>
    <w:p w:rsidR="003D5C3C" w:rsidRPr="003D5C3C" w:rsidRDefault="00BC43C1" w:rsidP="003D5C3C">
      <w:pPr>
        <w:spacing w:before="200"/>
        <w:outlineLvl w:val="1"/>
        <w:rPr>
          <w:b/>
          <w:bCs/>
          <w:sz w:val="22"/>
          <w:szCs w:val="22"/>
        </w:rPr>
      </w:pPr>
      <w:r>
        <w:rPr>
          <w:b/>
          <w:bCs/>
          <w:sz w:val="22"/>
          <w:szCs w:val="22"/>
        </w:rPr>
        <w:t>SECTION 5</w:t>
      </w:r>
      <w:r w:rsidR="003D5C3C" w:rsidRPr="003D5C3C">
        <w:rPr>
          <w:b/>
          <w:bCs/>
          <w:sz w:val="22"/>
          <w:szCs w:val="22"/>
        </w:rPr>
        <w:t>. ELECTIONS:</w:t>
      </w:r>
    </w:p>
    <w:p w:rsidR="003D5C3C" w:rsidRPr="003D5C3C" w:rsidRDefault="00BC43C1" w:rsidP="003D5C3C">
      <w:pPr>
        <w:ind w:left="720"/>
        <w:rPr>
          <w:sz w:val="22"/>
          <w:szCs w:val="22"/>
        </w:rPr>
      </w:pPr>
      <w:r>
        <w:rPr>
          <w:sz w:val="22"/>
          <w:szCs w:val="22"/>
        </w:rPr>
        <w:t>5</w:t>
      </w:r>
      <w:r w:rsidR="003D5C3C" w:rsidRPr="003D5C3C">
        <w:rPr>
          <w:sz w:val="22"/>
          <w:szCs w:val="22"/>
        </w:rPr>
        <w:t>.1. VOTER ELIGIBLITY- Every enrolled OSU Stillwater student is registered under the provisions of this act as an elector of the living group and college in which he/she is e</w:t>
      </w:r>
      <w:r w:rsidR="00FE47D9">
        <w:rPr>
          <w:sz w:val="22"/>
          <w:szCs w:val="22"/>
        </w:rPr>
        <w:t>ntitled to vote, and his/her CIS</w:t>
      </w:r>
      <w:r w:rsidR="003D5C3C" w:rsidRPr="003D5C3C">
        <w:rPr>
          <w:sz w:val="22"/>
          <w:szCs w:val="22"/>
        </w:rPr>
        <w:t xml:space="preserve"> user identification and password will be the certification of registration.</w:t>
      </w:r>
    </w:p>
    <w:p w:rsidR="003D5C3C" w:rsidRPr="003D5C3C" w:rsidRDefault="00BC43C1" w:rsidP="003D5C3C">
      <w:pPr>
        <w:ind w:left="1440"/>
        <w:rPr>
          <w:sz w:val="22"/>
          <w:szCs w:val="22"/>
        </w:rPr>
      </w:pPr>
      <w:r>
        <w:rPr>
          <w:sz w:val="22"/>
          <w:szCs w:val="22"/>
        </w:rPr>
        <w:t>5</w:t>
      </w:r>
      <w:r w:rsidR="003D5C3C" w:rsidRPr="003D5C3C">
        <w:rPr>
          <w:sz w:val="22"/>
          <w:szCs w:val="22"/>
        </w:rPr>
        <w:t>.1.1. Students directly associated with the Greek system who live out of house, inclu</w:t>
      </w:r>
      <w:r w:rsidR="00822CCE">
        <w:rPr>
          <w:sz w:val="22"/>
          <w:szCs w:val="22"/>
        </w:rPr>
        <w:t>ding new m</w:t>
      </w:r>
      <w:r w:rsidR="000A6FFA">
        <w:rPr>
          <w:sz w:val="22"/>
          <w:szCs w:val="22"/>
        </w:rPr>
        <w:t>embers</w:t>
      </w:r>
      <w:r w:rsidR="003D5C3C" w:rsidRPr="003D5C3C">
        <w:rPr>
          <w:sz w:val="22"/>
          <w:szCs w:val="22"/>
        </w:rPr>
        <w:t xml:space="preserve">, shall ensure that their names be </w:t>
      </w:r>
      <w:r w:rsidR="00716F29">
        <w:rPr>
          <w:sz w:val="22"/>
          <w:szCs w:val="22"/>
        </w:rPr>
        <w:t>on the rolls of the Inter</w:t>
      </w:r>
      <w:r w:rsidR="00911483">
        <w:rPr>
          <w:sz w:val="22"/>
          <w:szCs w:val="22"/>
        </w:rPr>
        <w:t>-F</w:t>
      </w:r>
      <w:r w:rsidR="00716F29">
        <w:rPr>
          <w:sz w:val="22"/>
          <w:szCs w:val="22"/>
        </w:rPr>
        <w:t>raternity</w:t>
      </w:r>
      <w:r w:rsidR="003D5C3C" w:rsidRPr="003D5C3C">
        <w:rPr>
          <w:sz w:val="22"/>
          <w:szCs w:val="22"/>
        </w:rPr>
        <w:t xml:space="preserve"> Council or </w:t>
      </w:r>
      <w:r w:rsidR="003B0D1F">
        <w:rPr>
          <w:sz w:val="22"/>
          <w:szCs w:val="22"/>
        </w:rPr>
        <w:t>Pan-</w:t>
      </w:r>
      <w:r w:rsidR="003B0D1F" w:rsidRPr="003D5C3C">
        <w:rPr>
          <w:sz w:val="22"/>
          <w:szCs w:val="22"/>
        </w:rPr>
        <w:t>Hellenic</w:t>
      </w:r>
      <w:r w:rsidR="003D5C3C" w:rsidRPr="003D5C3C">
        <w:rPr>
          <w:sz w:val="22"/>
          <w:szCs w:val="22"/>
        </w:rPr>
        <w:t xml:space="preserve"> Council for the purposes of apportionment and intent to vote as a member of the Greek community. </w:t>
      </w:r>
    </w:p>
    <w:p w:rsidR="00C637C0" w:rsidRDefault="00BC43C1" w:rsidP="003D5C3C">
      <w:pPr>
        <w:ind w:left="720"/>
        <w:rPr>
          <w:sz w:val="22"/>
          <w:szCs w:val="22"/>
        </w:rPr>
      </w:pPr>
      <w:r>
        <w:rPr>
          <w:sz w:val="22"/>
          <w:szCs w:val="22"/>
        </w:rPr>
        <w:t>5</w:t>
      </w:r>
      <w:r w:rsidR="003D5C3C" w:rsidRPr="003D5C3C">
        <w:rPr>
          <w:sz w:val="22"/>
          <w:szCs w:val="22"/>
        </w:rPr>
        <w:t xml:space="preserve">.2. FALL ELECTION – The Fall election shall be held on the </w:t>
      </w:r>
      <w:r w:rsidR="00C637C0">
        <w:rPr>
          <w:sz w:val="22"/>
          <w:szCs w:val="22"/>
        </w:rPr>
        <w:t>second Tuesday and Wednesday of November.</w:t>
      </w:r>
    </w:p>
    <w:p w:rsidR="003D5C3C" w:rsidRPr="003D5C3C" w:rsidRDefault="00BC43C1" w:rsidP="003D5C3C">
      <w:pPr>
        <w:ind w:left="720"/>
        <w:rPr>
          <w:sz w:val="22"/>
          <w:szCs w:val="22"/>
        </w:rPr>
      </w:pPr>
      <w:r>
        <w:rPr>
          <w:sz w:val="22"/>
          <w:szCs w:val="22"/>
        </w:rPr>
        <w:tab/>
        <w:t>5</w:t>
      </w:r>
      <w:r w:rsidR="003D5C3C" w:rsidRPr="003D5C3C">
        <w:rPr>
          <w:sz w:val="22"/>
          <w:szCs w:val="22"/>
        </w:rPr>
        <w:t>.2.1. Senators representing academics uni</w:t>
      </w:r>
      <w:r w:rsidR="00822CCE">
        <w:rPr>
          <w:sz w:val="22"/>
          <w:szCs w:val="22"/>
        </w:rPr>
        <w:t>ts shall be elected during the f</w:t>
      </w:r>
      <w:r w:rsidR="003D5C3C" w:rsidRPr="003D5C3C">
        <w:rPr>
          <w:sz w:val="22"/>
          <w:szCs w:val="22"/>
        </w:rPr>
        <w:t xml:space="preserve">all election.  </w:t>
      </w:r>
    </w:p>
    <w:p w:rsidR="003D5C3C" w:rsidRDefault="00BC43C1" w:rsidP="003D5C3C">
      <w:pPr>
        <w:ind w:left="720"/>
        <w:rPr>
          <w:sz w:val="22"/>
          <w:szCs w:val="22"/>
        </w:rPr>
      </w:pPr>
      <w:r>
        <w:rPr>
          <w:sz w:val="22"/>
          <w:szCs w:val="22"/>
        </w:rPr>
        <w:t>5</w:t>
      </w:r>
      <w:r w:rsidR="003D5C3C" w:rsidRPr="003D5C3C">
        <w:rPr>
          <w:sz w:val="22"/>
          <w:szCs w:val="22"/>
        </w:rPr>
        <w:t xml:space="preserve">.3. SPRING ELECTION – The Spring </w:t>
      </w:r>
      <w:r w:rsidR="006960B0">
        <w:rPr>
          <w:sz w:val="22"/>
          <w:szCs w:val="22"/>
        </w:rPr>
        <w:t>election shall be held the second</w:t>
      </w:r>
      <w:r w:rsidR="003D5C3C" w:rsidRPr="003D5C3C">
        <w:rPr>
          <w:sz w:val="22"/>
          <w:szCs w:val="22"/>
        </w:rPr>
        <w:t xml:space="preserve"> Tuesday and Wednesday of March.</w:t>
      </w:r>
    </w:p>
    <w:p w:rsidR="00675F2E" w:rsidRPr="003D5C3C" w:rsidRDefault="00675F2E" w:rsidP="00675F2E">
      <w:pPr>
        <w:ind w:left="1440"/>
        <w:rPr>
          <w:sz w:val="22"/>
          <w:szCs w:val="22"/>
        </w:rPr>
      </w:pPr>
      <w:r>
        <w:rPr>
          <w:sz w:val="22"/>
          <w:szCs w:val="22"/>
        </w:rPr>
        <w:t>5.3.1. In the event that the second Tuesday and Wednesday of the month of March fall on spring break, the election will be held on the first Tuesday and Wednesday of the month.</w:t>
      </w:r>
    </w:p>
    <w:p w:rsidR="003D5C3C" w:rsidRPr="003D5C3C" w:rsidRDefault="00BC43C1" w:rsidP="003D5C3C">
      <w:pPr>
        <w:ind w:left="720"/>
        <w:rPr>
          <w:sz w:val="22"/>
          <w:szCs w:val="22"/>
        </w:rPr>
      </w:pPr>
      <w:r>
        <w:rPr>
          <w:sz w:val="22"/>
          <w:szCs w:val="22"/>
        </w:rPr>
        <w:tab/>
        <w:t>5</w:t>
      </w:r>
      <w:r w:rsidR="00675F2E">
        <w:rPr>
          <w:sz w:val="22"/>
          <w:szCs w:val="22"/>
        </w:rPr>
        <w:t>.3.2</w:t>
      </w:r>
      <w:r w:rsidR="003D5C3C" w:rsidRPr="003D5C3C">
        <w:rPr>
          <w:sz w:val="22"/>
          <w:szCs w:val="22"/>
        </w:rPr>
        <w:t>. Senators representing living grou</w:t>
      </w:r>
      <w:r w:rsidR="00822CCE">
        <w:rPr>
          <w:sz w:val="22"/>
          <w:szCs w:val="22"/>
        </w:rPr>
        <w:t>ps shall be elected during the s</w:t>
      </w:r>
      <w:r w:rsidR="003D5C3C" w:rsidRPr="003D5C3C">
        <w:rPr>
          <w:sz w:val="22"/>
          <w:szCs w:val="22"/>
        </w:rPr>
        <w:t>pring election.</w:t>
      </w:r>
    </w:p>
    <w:p w:rsidR="003D5C3C" w:rsidRPr="003D5C3C" w:rsidRDefault="00BC43C1" w:rsidP="003D5C3C">
      <w:pPr>
        <w:ind w:left="720"/>
        <w:rPr>
          <w:sz w:val="22"/>
          <w:szCs w:val="22"/>
        </w:rPr>
      </w:pPr>
      <w:r>
        <w:rPr>
          <w:sz w:val="22"/>
          <w:szCs w:val="22"/>
        </w:rPr>
        <w:tab/>
        <w:t>5</w:t>
      </w:r>
      <w:r w:rsidR="00675F2E">
        <w:rPr>
          <w:sz w:val="22"/>
          <w:szCs w:val="22"/>
        </w:rPr>
        <w:t>.3.3</w:t>
      </w:r>
      <w:r w:rsidR="003D5C3C" w:rsidRPr="003D5C3C">
        <w:rPr>
          <w:sz w:val="22"/>
          <w:szCs w:val="22"/>
        </w:rPr>
        <w:t>. The President and Vice Preside</w:t>
      </w:r>
      <w:r w:rsidR="00822CCE">
        <w:rPr>
          <w:sz w:val="22"/>
          <w:szCs w:val="22"/>
        </w:rPr>
        <w:t>nt shall be elected during the s</w:t>
      </w:r>
      <w:r w:rsidR="003D5C3C" w:rsidRPr="003D5C3C">
        <w:rPr>
          <w:sz w:val="22"/>
          <w:szCs w:val="22"/>
        </w:rPr>
        <w:t>pring election.</w:t>
      </w:r>
    </w:p>
    <w:p w:rsidR="003D5C3C" w:rsidRPr="003D5C3C" w:rsidRDefault="00BC43C1" w:rsidP="003D5C3C">
      <w:pPr>
        <w:ind w:left="720"/>
        <w:rPr>
          <w:sz w:val="22"/>
          <w:szCs w:val="22"/>
        </w:rPr>
      </w:pPr>
      <w:r>
        <w:rPr>
          <w:sz w:val="22"/>
          <w:szCs w:val="22"/>
        </w:rPr>
        <w:t>5</w:t>
      </w:r>
      <w:r w:rsidR="003D5C3C" w:rsidRPr="003D5C3C">
        <w:rPr>
          <w:sz w:val="22"/>
          <w:szCs w:val="22"/>
        </w:rPr>
        <w:t xml:space="preserve">.4. RUNOFF ELECTION – </w:t>
      </w:r>
      <w:r w:rsidR="006960B0">
        <w:rPr>
          <w:sz w:val="22"/>
          <w:szCs w:val="22"/>
        </w:rPr>
        <w:t>If needed, a runoff election may be held the next available Tuesday and Wednesday that classes are in session.</w:t>
      </w:r>
    </w:p>
    <w:p w:rsidR="003D5C3C" w:rsidRPr="003D5C3C" w:rsidRDefault="00BC43C1" w:rsidP="003D5C3C">
      <w:pPr>
        <w:ind w:left="720"/>
        <w:rPr>
          <w:sz w:val="22"/>
          <w:szCs w:val="22"/>
        </w:rPr>
      </w:pPr>
      <w:r>
        <w:rPr>
          <w:sz w:val="22"/>
          <w:szCs w:val="22"/>
        </w:rPr>
        <w:tab/>
        <w:t>5</w:t>
      </w:r>
      <w:r w:rsidR="003D5C3C" w:rsidRPr="003D5C3C">
        <w:rPr>
          <w:sz w:val="22"/>
          <w:szCs w:val="22"/>
        </w:rPr>
        <w:t>.5 SPECIAL ELECTION – A special election may be held at any time if deemed necessary by the Student Government Association President.</w:t>
      </w:r>
    </w:p>
    <w:p w:rsidR="003D5C3C" w:rsidRPr="003D5C3C" w:rsidRDefault="00BC43C1" w:rsidP="003D5C3C">
      <w:pPr>
        <w:ind w:left="720"/>
        <w:rPr>
          <w:sz w:val="22"/>
          <w:szCs w:val="22"/>
        </w:rPr>
      </w:pPr>
      <w:r>
        <w:rPr>
          <w:sz w:val="22"/>
          <w:szCs w:val="22"/>
        </w:rPr>
        <w:t>5</w:t>
      </w:r>
      <w:r w:rsidR="003D5C3C" w:rsidRPr="003D5C3C">
        <w:rPr>
          <w:sz w:val="22"/>
          <w:szCs w:val="22"/>
        </w:rPr>
        <w:t xml:space="preserve">.6. ELECTIONS WEBSITE – All Student Government elections shall be administered via a website provided by the </w:t>
      </w:r>
      <w:r w:rsidR="00043729">
        <w:rPr>
          <w:sz w:val="22"/>
          <w:szCs w:val="22"/>
        </w:rPr>
        <w:t>Department of Leadership and</w:t>
      </w:r>
      <w:r w:rsidR="003D5C3C" w:rsidRPr="003D5C3C">
        <w:rPr>
          <w:sz w:val="22"/>
          <w:szCs w:val="22"/>
        </w:rPr>
        <w:t xml:space="preserve"> Campus Life.</w:t>
      </w:r>
    </w:p>
    <w:p w:rsidR="003D5C3C" w:rsidRPr="003D5C3C" w:rsidRDefault="00BC43C1" w:rsidP="003D5C3C">
      <w:pPr>
        <w:ind w:left="1440"/>
        <w:rPr>
          <w:sz w:val="22"/>
          <w:szCs w:val="22"/>
        </w:rPr>
      </w:pPr>
      <w:r>
        <w:rPr>
          <w:sz w:val="22"/>
          <w:szCs w:val="22"/>
        </w:rPr>
        <w:t>5</w:t>
      </w:r>
      <w:r w:rsidR="003D5C3C" w:rsidRPr="003D5C3C">
        <w:rPr>
          <w:sz w:val="22"/>
          <w:szCs w:val="22"/>
        </w:rPr>
        <w:t>.6.1. CANDIDATE INFORMATION</w:t>
      </w:r>
    </w:p>
    <w:p w:rsidR="003D5C3C" w:rsidRPr="003D5C3C" w:rsidRDefault="00BC43C1" w:rsidP="003D5C3C">
      <w:pPr>
        <w:ind w:left="2160"/>
        <w:rPr>
          <w:sz w:val="22"/>
          <w:szCs w:val="22"/>
        </w:rPr>
      </w:pPr>
      <w:r>
        <w:rPr>
          <w:sz w:val="22"/>
          <w:szCs w:val="22"/>
        </w:rPr>
        <w:t>5</w:t>
      </w:r>
      <w:r w:rsidR="003D5C3C" w:rsidRPr="003D5C3C">
        <w:rPr>
          <w:sz w:val="22"/>
          <w:szCs w:val="22"/>
        </w:rPr>
        <w:t>.</w:t>
      </w:r>
      <w:r w:rsidR="000102A1">
        <w:rPr>
          <w:sz w:val="22"/>
          <w:szCs w:val="22"/>
        </w:rPr>
        <w:t>6</w:t>
      </w:r>
      <w:r w:rsidR="003D5C3C" w:rsidRPr="003D5C3C">
        <w:rPr>
          <w:sz w:val="22"/>
          <w:szCs w:val="22"/>
        </w:rPr>
        <w:t xml:space="preserve">.1.1. Candidates may submit to the </w:t>
      </w:r>
      <w:r w:rsidR="000A6FFA">
        <w:rPr>
          <w:sz w:val="22"/>
          <w:szCs w:val="22"/>
        </w:rPr>
        <w:t>EA</w:t>
      </w:r>
      <w:r w:rsidR="003D5C3C" w:rsidRPr="003D5C3C">
        <w:rPr>
          <w:sz w:val="22"/>
          <w:szCs w:val="22"/>
        </w:rPr>
        <w:t xml:space="preserve"> upon filing for candidacy a digital image and a narrative not to exceed 200 words that will be placed on ballot for voter information.</w:t>
      </w:r>
    </w:p>
    <w:p w:rsidR="003D5C3C" w:rsidRPr="003D5C3C" w:rsidRDefault="00BC43C1" w:rsidP="003D5C3C">
      <w:pPr>
        <w:ind w:left="1440"/>
        <w:rPr>
          <w:sz w:val="22"/>
          <w:szCs w:val="22"/>
        </w:rPr>
      </w:pPr>
      <w:r>
        <w:rPr>
          <w:sz w:val="22"/>
          <w:szCs w:val="22"/>
        </w:rPr>
        <w:t>5</w:t>
      </w:r>
      <w:r w:rsidR="003D5C3C" w:rsidRPr="003D5C3C">
        <w:rPr>
          <w:sz w:val="22"/>
          <w:szCs w:val="22"/>
        </w:rPr>
        <w:t>.6.2. The election shall be administered by a Student Gove</w:t>
      </w:r>
      <w:r w:rsidR="00822CCE">
        <w:rPr>
          <w:sz w:val="22"/>
          <w:szCs w:val="22"/>
        </w:rPr>
        <w:t>rnment Association employee or D</w:t>
      </w:r>
      <w:r w:rsidR="003D5C3C" w:rsidRPr="003D5C3C">
        <w:rPr>
          <w:sz w:val="22"/>
          <w:szCs w:val="22"/>
        </w:rPr>
        <w:t>epartment of</w:t>
      </w:r>
      <w:r w:rsidR="00822CCE">
        <w:rPr>
          <w:sz w:val="22"/>
          <w:szCs w:val="22"/>
        </w:rPr>
        <w:t xml:space="preserve"> Leadership and</w:t>
      </w:r>
      <w:r w:rsidR="003D5C3C" w:rsidRPr="003D5C3C">
        <w:rPr>
          <w:sz w:val="22"/>
          <w:szCs w:val="22"/>
        </w:rPr>
        <w:t xml:space="preserve"> Campus Life employee.</w:t>
      </w:r>
    </w:p>
    <w:p w:rsidR="003D5C3C" w:rsidRPr="003D5C3C" w:rsidRDefault="00BC43C1" w:rsidP="003D5C3C">
      <w:pPr>
        <w:ind w:left="2160"/>
        <w:rPr>
          <w:sz w:val="22"/>
          <w:szCs w:val="22"/>
        </w:rPr>
      </w:pPr>
      <w:r>
        <w:rPr>
          <w:sz w:val="22"/>
          <w:szCs w:val="22"/>
        </w:rPr>
        <w:t>5</w:t>
      </w:r>
      <w:r w:rsidR="000102A1">
        <w:rPr>
          <w:sz w:val="22"/>
          <w:szCs w:val="22"/>
        </w:rPr>
        <w:t>.6</w:t>
      </w:r>
      <w:r w:rsidR="003D5C3C" w:rsidRPr="003D5C3C">
        <w:rPr>
          <w:sz w:val="22"/>
          <w:szCs w:val="22"/>
        </w:rPr>
        <w:t>.</w:t>
      </w:r>
      <w:r w:rsidR="000102A1">
        <w:rPr>
          <w:sz w:val="22"/>
          <w:szCs w:val="22"/>
        </w:rPr>
        <w:t>2.</w:t>
      </w:r>
      <w:r w:rsidR="003D5C3C" w:rsidRPr="003D5C3C">
        <w:rPr>
          <w:sz w:val="22"/>
          <w:szCs w:val="22"/>
        </w:rPr>
        <w:t>1. Any election administ</w:t>
      </w:r>
      <w:r w:rsidR="003167C5">
        <w:rPr>
          <w:sz w:val="22"/>
          <w:szCs w:val="22"/>
        </w:rPr>
        <w:t>rator</w:t>
      </w:r>
      <w:r w:rsidR="003D5C3C" w:rsidRPr="003D5C3C">
        <w:rPr>
          <w:sz w:val="22"/>
          <w:szCs w:val="22"/>
        </w:rPr>
        <w:t xml:space="preserve"> shall not disclose election results or data to anyone not associated with the </w:t>
      </w:r>
      <w:r w:rsidR="000A6FFA">
        <w:rPr>
          <w:sz w:val="22"/>
          <w:szCs w:val="22"/>
        </w:rPr>
        <w:t>EA</w:t>
      </w:r>
      <w:r w:rsidR="003D5C3C" w:rsidRPr="003D5C3C">
        <w:rPr>
          <w:sz w:val="22"/>
          <w:szCs w:val="22"/>
        </w:rPr>
        <w:t xml:space="preserve"> prior to election results validation.</w:t>
      </w:r>
    </w:p>
    <w:p w:rsidR="003D5C3C" w:rsidRDefault="00BC43C1" w:rsidP="003D5C3C">
      <w:pPr>
        <w:ind w:left="1440"/>
        <w:rPr>
          <w:sz w:val="22"/>
          <w:szCs w:val="22"/>
        </w:rPr>
      </w:pPr>
      <w:r>
        <w:rPr>
          <w:sz w:val="22"/>
          <w:szCs w:val="22"/>
        </w:rPr>
        <w:t>5</w:t>
      </w:r>
      <w:r w:rsidR="003D5C3C" w:rsidRPr="003D5C3C">
        <w:rPr>
          <w:sz w:val="22"/>
          <w:szCs w:val="22"/>
        </w:rPr>
        <w:t>.6.3. The online election system shall accept votes</w:t>
      </w:r>
      <w:r w:rsidR="00822CCE">
        <w:rPr>
          <w:sz w:val="22"/>
          <w:szCs w:val="22"/>
        </w:rPr>
        <w:t xml:space="preserve"> from 8:00 AM CST on the first Election D</w:t>
      </w:r>
      <w:r w:rsidR="003D5C3C" w:rsidRPr="003D5C3C">
        <w:rPr>
          <w:sz w:val="22"/>
          <w:szCs w:val="22"/>
        </w:rPr>
        <w:t>ay until 5:00 PM CST</w:t>
      </w:r>
      <w:r w:rsidR="00822CCE">
        <w:rPr>
          <w:sz w:val="22"/>
          <w:szCs w:val="22"/>
        </w:rPr>
        <w:t xml:space="preserve"> on the same day. Polling stations shall then reopen to accept votes at 8:00 AM CST on the second Election Day until 5 PM CST the same day.</w:t>
      </w:r>
    </w:p>
    <w:p w:rsidR="00165E00" w:rsidRDefault="00165E00" w:rsidP="00165E00">
      <w:pPr>
        <w:ind w:left="720"/>
        <w:rPr>
          <w:sz w:val="22"/>
          <w:szCs w:val="22"/>
        </w:rPr>
      </w:pPr>
      <w:r>
        <w:rPr>
          <w:sz w:val="22"/>
          <w:szCs w:val="22"/>
        </w:rPr>
        <w:t>5.7 ELECTION RESULTS – The results of any given election to the elected positions within    SGA, shall be posted on the official social media accounts and presented, in the form of a press release, on the official SGA website.  The duties outlined in this subsection, shall be the responsibility of the Public Relations Director.</w:t>
      </w:r>
    </w:p>
    <w:p w:rsidR="00165E00" w:rsidRPr="003D5C3C" w:rsidRDefault="00165E00" w:rsidP="00165E00">
      <w:pPr>
        <w:ind w:left="1440"/>
        <w:rPr>
          <w:sz w:val="22"/>
          <w:szCs w:val="22"/>
        </w:rPr>
      </w:pPr>
      <w:r>
        <w:rPr>
          <w:sz w:val="22"/>
          <w:szCs w:val="22"/>
        </w:rPr>
        <w:t>5.7.1.  Results, as put for in section 5.7 of this title, shall be described as numerical representation of the amount of votes cast in favor of any given candidate, given in percentage of total votes cast or gross number of votes given to the candidate.</w:t>
      </w:r>
    </w:p>
    <w:p w:rsidR="00F21637" w:rsidRDefault="00F21637"/>
    <w:sectPr w:rsidR="00F21637" w:rsidSect="006209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6B" w:rsidRDefault="006A236B" w:rsidP="005E0E51">
      <w:r>
        <w:separator/>
      </w:r>
    </w:p>
  </w:endnote>
  <w:endnote w:type="continuationSeparator" w:id="0">
    <w:p w:rsidR="006A236B" w:rsidRDefault="006A236B" w:rsidP="005E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9E" w:rsidRDefault="008B7B9E">
    <w:pPr>
      <w:pStyle w:val="Footer"/>
      <w:jc w:val="center"/>
    </w:pPr>
    <w:r>
      <w:t>TITLE 10-</w:t>
    </w:r>
    <w:sdt>
      <w:sdtPr>
        <w:id w:val="13687142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B7B9E" w:rsidRDefault="008B7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6B" w:rsidRDefault="006A236B" w:rsidP="005E0E51">
      <w:r>
        <w:separator/>
      </w:r>
    </w:p>
  </w:footnote>
  <w:footnote w:type="continuationSeparator" w:id="0">
    <w:p w:rsidR="006A236B" w:rsidRDefault="006A236B" w:rsidP="005E0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E6" w:rsidRDefault="006946E6" w:rsidP="00AC6A92">
    <w:pPr>
      <w:pStyle w:val="Header"/>
      <w:jc w:val="right"/>
    </w:pPr>
    <w:r w:rsidRPr="006868CA">
      <w:rPr>
        <w:i/>
        <w:sz w:val="16"/>
        <w:szCs w:val="16"/>
      </w:rPr>
      <w:t xml:space="preserve">This Election </w:t>
    </w:r>
    <w:r>
      <w:rPr>
        <w:i/>
        <w:sz w:val="16"/>
        <w:szCs w:val="16"/>
      </w:rPr>
      <w:t>Code is a</w:t>
    </w:r>
    <w:r w:rsidR="005E05AA">
      <w:rPr>
        <w:i/>
        <w:sz w:val="16"/>
        <w:szCs w:val="16"/>
      </w:rPr>
      <w:t xml:space="preserve">ccurate &amp; updated as </w:t>
    </w:r>
    <w:r w:rsidR="00AC6A92">
      <w:rPr>
        <w:i/>
        <w:sz w:val="16"/>
        <w:szCs w:val="16"/>
      </w:rPr>
      <w:t xml:space="preserve">of </w:t>
    </w:r>
    <w:r w:rsidR="008B7B9E">
      <w:rPr>
        <w:i/>
        <w:sz w:val="16"/>
        <w:szCs w:val="16"/>
      </w:rPr>
      <w:t>March 27,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7D30"/>
    <w:multiLevelType w:val="multilevel"/>
    <w:tmpl w:val="BC6E5808"/>
    <w:lvl w:ilvl="0">
      <w:start w:val="2"/>
      <w:numFmt w:val="decimal"/>
      <w:lvlText w:val="%1"/>
      <w:lvlJc w:val="left"/>
      <w:pPr>
        <w:tabs>
          <w:tab w:val="num" w:pos="600"/>
        </w:tabs>
        <w:ind w:left="600" w:hanging="600"/>
      </w:pPr>
    </w:lvl>
    <w:lvl w:ilvl="1">
      <w:start w:val="2"/>
      <w:numFmt w:val="decimal"/>
      <w:lvlText w:val="%1.%2"/>
      <w:lvlJc w:val="left"/>
      <w:pPr>
        <w:tabs>
          <w:tab w:val="num" w:pos="1066"/>
        </w:tabs>
        <w:ind w:left="1066" w:hanging="600"/>
      </w:pPr>
    </w:lvl>
    <w:lvl w:ilvl="2">
      <w:start w:val="3"/>
      <w:numFmt w:val="decimal"/>
      <w:lvlText w:val="%1.%2.%3"/>
      <w:lvlJc w:val="left"/>
      <w:pPr>
        <w:tabs>
          <w:tab w:val="num" w:pos="1652"/>
        </w:tabs>
        <w:ind w:left="1652" w:hanging="720"/>
      </w:pPr>
    </w:lvl>
    <w:lvl w:ilvl="3">
      <w:start w:val="3"/>
      <w:numFmt w:val="decimal"/>
      <w:lvlText w:val="%1.%2.%3.%4"/>
      <w:lvlJc w:val="left"/>
      <w:pPr>
        <w:tabs>
          <w:tab w:val="num" w:pos="2118"/>
        </w:tabs>
        <w:ind w:left="2118" w:hanging="720"/>
      </w:pPr>
    </w:lvl>
    <w:lvl w:ilvl="4">
      <w:start w:val="1"/>
      <w:numFmt w:val="decimal"/>
      <w:lvlText w:val="%1.%2.%3.%4.%5"/>
      <w:lvlJc w:val="left"/>
      <w:pPr>
        <w:tabs>
          <w:tab w:val="num" w:pos="2944"/>
        </w:tabs>
        <w:ind w:left="2944" w:hanging="1080"/>
      </w:pPr>
    </w:lvl>
    <w:lvl w:ilvl="5">
      <w:start w:val="1"/>
      <w:numFmt w:val="decimal"/>
      <w:lvlText w:val="%1.%2.%3.%4.%5.%6"/>
      <w:lvlJc w:val="left"/>
      <w:pPr>
        <w:tabs>
          <w:tab w:val="num" w:pos="3410"/>
        </w:tabs>
        <w:ind w:left="3410" w:hanging="1080"/>
      </w:pPr>
    </w:lvl>
    <w:lvl w:ilvl="6">
      <w:start w:val="1"/>
      <w:numFmt w:val="decimal"/>
      <w:lvlText w:val="%1.%2.%3.%4.%5.%6.%7"/>
      <w:lvlJc w:val="left"/>
      <w:pPr>
        <w:tabs>
          <w:tab w:val="num" w:pos="4236"/>
        </w:tabs>
        <w:ind w:left="4236" w:hanging="1440"/>
      </w:pPr>
    </w:lvl>
    <w:lvl w:ilvl="7">
      <w:start w:val="1"/>
      <w:numFmt w:val="decimal"/>
      <w:lvlText w:val="%1.%2.%3.%4.%5.%6.%7.%8"/>
      <w:lvlJc w:val="left"/>
      <w:pPr>
        <w:tabs>
          <w:tab w:val="num" w:pos="4702"/>
        </w:tabs>
        <w:ind w:left="4702" w:hanging="1440"/>
      </w:pPr>
    </w:lvl>
    <w:lvl w:ilvl="8">
      <w:start w:val="1"/>
      <w:numFmt w:val="decimal"/>
      <w:lvlText w:val="%1.%2.%3.%4.%5.%6.%7.%8.%9"/>
      <w:lvlJc w:val="left"/>
      <w:pPr>
        <w:tabs>
          <w:tab w:val="num" w:pos="5168"/>
        </w:tabs>
        <w:ind w:left="5168" w:hanging="1440"/>
      </w:pPr>
    </w:lvl>
  </w:abstractNum>
  <w:abstractNum w:abstractNumId="1" w15:restartNumberingAfterBreak="0">
    <w:nsid w:val="266067D2"/>
    <w:multiLevelType w:val="multilevel"/>
    <w:tmpl w:val="6B6C80DE"/>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37602CD3"/>
    <w:multiLevelType w:val="multilevel"/>
    <w:tmpl w:val="A0C2B9CE"/>
    <w:lvl w:ilvl="0">
      <w:start w:val="1"/>
      <w:numFmt w:val="decimal"/>
      <w:pStyle w:val="Heading3"/>
      <w:lvlText w:val="SECTION %1."/>
      <w:lvlJc w:val="left"/>
      <w:pPr>
        <w:tabs>
          <w:tab w:val="num" w:pos="360"/>
        </w:tabs>
        <w:ind w:left="360" w:hanging="360"/>
      </w:pPr>
      <w:rPr>
        <w:b/>
        <w:i w:val="0"/>
      </w:rPr>
    </w:lvl>
    <w:lvl w:ilvl="1">
      <w:start w:val="1"/>
      <w:numFmt w:val="decimal"/>
      <w:lvlText w:val="%1.%2."/>
      <w:lvlJc w:val="left"/>
      <w:pPr>
        <w:tabs>
          <w:tab w:val="num" w:pos="792"/>
        </w:tabs>
        <w:ind w:left="792" w:hanging="432"/>
      </w:pPr>
      <w:rPr>
        <w:strike w:val="0"/>
        <w:dstrike w:val="0"/>
        <w:u w:val="none"/>
        <w:effect w:val="none"/>
      </w:rPr>
    </w:lvl>
    <w:lvl w:ilvl="2">
      <w:start w:val="1"/>
      <w:numFmt w:val="decimal"/>
      <w:lvlText w:val="%1.%2.%3."/>
      <w:lvlJc w:val="left"/>
      <w:pPr>
        <w:tabs>
          <w:tab w:val="num" w:pos="1314"/>
        </w:tabs>
        <w:ind w:left="1314" w:hanging="504"/>
      </w:pPr>
      <w:rPr>
        <w:strike w:val="0"/>
        <w:dstrike w:val="0"/>
        <w:u w:val="none"/>
        <w:effect w:val="none"/>
      </w:rPr>
    </w:lvl>
    <w:lvl w:ilvl="3">
      <w:start w:val="1"/>
      <w:numFmt w:val="decimal"/>
      <w:lvlText w:val="%1.%2.%3.%4."/>
      <w:lvlJc w:val="left"/>
      <w:pPr>
        <w:tabs>
          <w:tab w:val="num" w:pos="1728"/>
        </w:tabs>
        <w:ind w:left="1728" w:hanging="648"/>
      </w:pPr>
      <w:rPr>
        <w:strike w:val="0"/>
        <w:dstrike w:val="0"/>
        <w:u w:val="none"/>
        <w:effect w:val="none"/>
      </w:rPr>
    </w:lvl>
    <w:lvl w:ilvl="4">
      <w:start w:val="1"/>
      <w:numFmt w:val="decimal"/>
      <w:lvlText w:val="%1.%2.%3.%4.%5."/>
      <w:lvlJc w:val="left"/>
      <w:pPr>
        <w:tabs>
          <w:tab w:val="num" w:pos="2232"/>
        </w:tabs>
        <w:ind w:left="2232" w:hanging="792"/>
      </w:pPr>
      <w:rPr>
        <w:strike w:val="0"/>
        <w:dstrike w:val="0"/>
        <w:u w:val="none"/>
        <w:effect w:val="none"/>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1BE6896"/>
    <w:multiLevelType w:val="multilevel"/>
    <w:tmpl w:val="21D8E2A2"/>
    <w:lvl w:ilvl="0">
      <w:start w:val="9"/>
      <w:numFmt w:val="decimal"/>
      <w:lvlText w:val="%1"/>
      <w:lvlJc w:val="left"/>
      <w:pPr>
        <w:tabs>
          <w:tab w:val="num" w:pos="360"/>
        </w:tabs>
        <w:ind w:left="360" w:hanging="360"/>
      </w:pPr>
    </w:lvl>
    <w:lvl w:ilvl="1">
      <w:start w:val="1"/>
      <w:numFmt w:val="decimal"/>
      <w:lvlText w:val="%1.%2"/>
      <w:lvlJc w:val="left"/>
      <w:pPr>
        <w:tabs>
          <w:tab w:val="num" w:pos="910"/>
        </w:tabs>
        <w:ind w:left="91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abstractNum w:abstractNumId="4" w15:restartNumberingAfterBreak="0">
    <w:nsid w:val="4AFB3A8A"/>
    <w:multiLevelType w:val="multilevel"/>
    <w:tmpl w:val="11265EE4"/>
    <w:lvl w:ilvl="0">
      <w:start w:val="7"/>
      <w:numFmt w:val="decimal"/>
      <w:lvlText w:val="%1"/>
      <w:lvlJc w:val="left"/>
      <w:pPr>
        <w:ind w:left="810" w:hanging="810"/>
      </w:pPr>
    </w:lvl>
    <w:lvl w:ilvl="1">
      <w:start w:val="2"/>
      <w:numFmt w:val="decimal"/>
      <w:lvlText w:val="%1.%2"/>
      <w:lvlJc w:val="left"/>
      <w:pPr>
        <w:ind w:left="1350" w:hanging="810"/>
      </w:pPr>
    </w:lvl>
    <w:lvl w:ilvl="2">
      <w:start w:val="1"/>
      <w:numFmt w:val="decimal"/>
      <w:lvlText w:val="%1.%2.%3"/>
      <w:lvlJc w:val="left"/>
      <w:pPr>
        <w:ind w:left="1890" w:hanging="810"/>
      </w:pPr>
    </w:lvl>
    <w:lvl w:ilvl="3">
      <w:start w:val="2"/>
      <w:numFmt w:val="decimal"/>
      <w:lvlText w:val="%1.%2.%3.%4"/>
      <w:lvlJc w:val="left"/>
      <w:pPr>
        <w:ind w:left="2430" w:hanging="81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5" w15:restartNumberingAfterBreak="0">
    <w:nsid w:val="75186121"/>
    <w:multiLevelType w:val="multilevel"/>
    <w:tmpl w:val="D8002F2A"/>
    <w:lvl w:ilvl="0">
      <w:start w:val="8"/>
      <w:numFmt w:val="decimal"/>
      <w:lvlText w:val="%1"/>
      <w:lvlJc w:val="left"/>
      <w:pPr>
        <w:tabs>
          <w:tab w:val="num" w:pos="360"/>
        </w:tabs>
        <w:ind w:left="360" w:hanging="360"/>
      </w:pPr>
    </w:lvl>
    <w:lvl w:ilvl="1">
      <w:start w:val="1"/>
      <w:numFmt w:val="decimal"/>
      <w:lvlText w:val="%1.%2"/>
      <w:lvlJc w:val="left"/>
      <w:pPr>
        <w:tabs>
          <w:tab w:val="num" w:pos="910"/>
        </w:tabs>
        <w:ind w:left="910" w:hanging="36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5840"/>
        </w:tabs>
        <w:ind w:left="584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4"/>
    </w:lvlOverride>
    <w:lvlOverride w:ilvl="2">
      <w:startOverride w:val="1"/>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4"/>
    </w:lvlOverride>
    <w:lvlOverride w:ilvl="2">
      <w:startOverride w:val="1"/>
    </w:lvlOverride>
    <w:lvlOverride w:ilvl="3">
      <w:startOverride w:val="5"/>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4"/>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4"/>
    </w:lvlOverride>
    <w:lvlOverride w:ilvl="2">
      <w:startOverride w:val="2"/>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7"/>
    </w:lvlOverride>
    <w:lvlOverride w:ilvl="1">
      <w:startOverride w:val="2"/>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51"/>
    <w:rsid w:val="000102A1"/>
    <w:rsid w:val="00026C22"/>
    <w:rsid w:val="00043729"/>
    <w:rsid w:val="00066EDB"/>
    <w:rsid w:val="00084D72"/>
    <w:rsid w:val="000A6FFA"/>
    <w:rsid w:val="000B0E2B"/>
    <w:rsid w:val="000B7DAE"/>
    <w:rsid w:val="000C4705"/>
    <w:rsid w:val="0013395A"/>
    <w:rsid w:val="00165E00"/>
    <w:rsid w:val="00166C46"/>
    <w:rsid w:val="001862E1"/>
    <w:rsid w:val="001C71ED"/>
    <w:rsid w:val="0022150F"/>
    <w:rsid w:val="002708FF"/>
    <w:rsid w:val="002D370B"/>
    <w:rsid w:val="002F49B8"/>
    <w:rsid w:val="003167C5"/>
    <w:rsid w:val="00317CCB"/>
    <w:rsid w:val="003733AC"/>
    <w:rsid w:val="00381769"/>
    <w:rsid w:val="003B0D1F"/>
    <w:rsid w:val="003D5C3C"/>
    <w:rsid w:val="003E35EA"/>
    <w:rsid w:val="0042783B"/>
    <w:rsid w:val="00446E9B"/>
    <w:rsid w:val="004920DB"/>
    <w:rsid w:val="004B1F9D"/>
    <w:rsid w:val="004E0F41"/>
    <w:rsid w:val="00531913"/>
    <w:rsid w:val="00554C58"/>
    <w:rsid w:val="005842C8"/>
    <w:rsid w:val="005C5853"/>
    <w:rsid w:val="005E05AA"/>
    <w:rsid w:val="005E0E51"/>
    <w:rsid w:val="005E68A0"/>
    <w:rsid w:val="00620910"/>
    <w:rsid w:val="00652903"/>
    <w:rsid w:val="00675F2E"/>
    <w:rsid w:val="00693536"/>
    <w:rsid w:val="006946E6"/>
    <w:rsid w:val="006960B0"/>
    <w:rsid w:val="006A236B"/>
    <w:rsid w:val="00716F29"/>
    <w:rsid w:val="00771740"/>
    <w:rsid w:val="00785D47"/>
    <w:rsid w:val="007A4852"/>
    <w:rsid w:val="007F2658"/>
    <w:rsid w:val="008203DE"/>
    <w:rsid w:val="00822CCE"/>
    <w:rsid w:val="00860172"/>
    <w:rsid w:val="008721FA"/>
    <w:rsid w:val="008B7B9E"/>
    <w:rsid w:val="008E4A29"/>
    <w:rsid w:val="00911483"/>
    <w:rsid w:val="00980F8D"/>
    <w:rsid w:val="00993D13"/>
    <w:rsid w:val="00A4021C"/>
    <w:rsid w:val="00A541F3"/>
    <w:rsid w:val="00A96D6B"/>
    <w:rsid w:val="00AC6A92"/>
    <w:rsid w:val="00B319DC"/>
    <w:rsid w:val="00B42EFF"/>
    <w:rsid w:val="00BB2AE0"/>
    <w:rsid w:val="00BC43C1"/>
    <w:rsid w:val="00BC44DD"/>
    <w:rsid w:val="00BD6A51"/>
    <w:rsid w:val="00BE3D23"/>
    <w:rsid w:val="00C02A7A"/>
    <w:rsid w:val="00C14975"/>
    <w:rsid w:val="00C14C22"/>
    <w:rsid w:val="00C268C5"/>
    <w:rsid w:val="00C55AA9"/>
    <w:rsid w:val="00C637C0"/>
    <w:rsid w:val="00C8297E"/>
    <w:rsid w:val="00C9008F"/>
    <w:rsid w:val="00CA70D4"/>
    <w:rsid w:val="00CC30C8"/>
    <w:rsid w:val="00D4057F"/>
    <w:rsid w:val="00D93789"/>
    <w:rsid w:val="00D93F83"/>
    <w:rsid w:val="00DD6159"/>
    <w:rsid w:val="00E20B32"/>
    <w:rsid w:val="00E358BA"/>
    <w:rsid w:val="00F07DB3"/>
    <w:rsid w:val="00F21637"/>
    <w:rsid w:val="00F2767C"/>
    <w:rsid w:val="00F27FCE"/>
    <w:rsid w:val="00F414F3"/>
    <w:rsid w:val="00F7382E"/>
    <w:rsid w:val="00FA70D3"/>
    <w:rsid w:val="00FA763E"/>
    <w:rsid w:val="00FC78A7"/>
    <w:rsid w:val="00FE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2DE00"/>
  <w15:docId w15:val="{4B89FA9A-0D71-4ACA-825F-85D18D78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E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0E51"/>
    <w:pPr>
      <w:keepNext/>
      <w:spacing w:before="100" w:after="100"/>
      <w:outlineLvl w:val="0"/>
    </w:pPr>
    <w:rPr>
      <w:b/>
      <w:color w:val="000000"/>
    </w:rPr>
  </w:style>
  <w:style w:type="paragraph" w:styleId="Heading2">
    <w:name w:val="heading 2"/>
    <w:basedOn w:val="Normal"/>
    <w:next w:val="Normal"/>
    <w:link w:val="Heading2Char"/>
    <w:uiPriority w:val="9"/>
    <w:semiHidden/>
    <w:unhideWhenUsed/>
    <w:qFormat/>
    <w:rsid w:val="003D5C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E0E51"/>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E51"/>
    <w:rPr>
      <w:rFonts w:ascii="Times New Roman" w:eastAsia="Times New Roman" w:hAnsi="Times New Roman" w:cs="Times New Roman"/>
      <w:b/>
      <w:color w:val="000000"/>
      <w:sz w:val="20"/>
      <w:szCs w:val="20"/>
    </w:rPr>
  </w:style>
  <w:style w:type="character" w:customStyle="1" w:styleId="Heading3Char">
    <w:name w:val="Heading 3 Char"/>
    <w:basedOn w:val="DefaultParagraphFont"/>
    <w:link w:val="Heading3"/>
    <w:rsid w:val="005E0E51"/>
    <w:rPr>
      <w:rFonts w:ascii="Times New Roman" w:eastAsia="Times New Roman" w:hAnsi="Times New Roman" w:cs="Times New Roman"/>
      <w:b/>
      <w:bCs/>
      <w:sz w:val="20"/>
      <w:szCs w:val="20"/>
    </w:rPr>
  </w:style>
  <w:style w:type="paragraph" w:styleId="HTMLPreformatted">
    <w:name w:val="HTML Preformatted"/>
    <w:basedOn w:val="Normal"/>
    <w:link w:val="HTMLPreformattedChar"/>
    <w:semiHidden/>
    <w:unhideWhenUsed/>
    <w:rsid w:val="005E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5E0E51"/>
    <w:rPr>
      <w:rFonts w:ascii="Courier New" w:eastAsia="Times New Roman" w:hAnsi="Courier New" w:cs="Courier New"/>
      <w:sz w:val="20"/>
      <w:szCs w:val="20"/>
    </w:rPr>
  </w:style>
  <w:style w:type="paragraph" w:styleId="BodyText">
    <w:name w:val="Body Text"/>
    <w:basedOn w:val="Normal"/>
    <w:link w:val="BodyTextChar"/>
    <w:semiHidden/>
    <w:unhideWhenUsed/>
    <w:rsid w:val="005E0E51"/>
    <w:pPr>
      <w:spacing w:after="120"/>
    </w:pPr>
  </w:style>
  <w:style w:type="character" w:customStyle="1" w:styleId="BodyTextChar">
    <w:name w:val="Body Text Char"/>
    <w:basedOn w:val="DefaultParagraphFont"/>
    <w:link w:val="BodyText"/>
    <w:semiHidden/>
    <w:rsid w:val="005E0E51"/>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5E0E51"/>
    <w:pPr>
      <w:spacing w:before="100" w:beforeAutospacing="1" w:after="100" w:afterAutospacing="1"/>
      <w:ind w:left="900" w:hanging="540"/>
    </w:pPr>
  </w:style>
  <w:style w:type="character" w:customStyle="1" w:styleId="BodyTextIndentChar">
    <w:name w:val="Body Text Indent Char"/>
    <w:basedOn w:val="DefaultParagraphFont"/>
    <w:link w:val="BodyTextIndent"/>
    <w:semiHidden/>
    <w:rsid w:val="005E0E51"/>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5E0E51"/>
    <w:pPr>
      <w:spacing w:before="100" w:beforeAutospacing="1" w:after="100" w:afterAutospacing="1"/>
      <w:ind w:left="1980" w:hanging="540"/>
    </w:pPr>
  </w:style>
  <w:style w:type="character" w:customStyle="1" w:styleId="BodyTextIndent3Char">
    <w:name w:val="Body Text Indent 3 Char"/>
    <w:basedOn w:val="DefaultParagraphFont"/>
    <w:link w:val="BodyTextIndent3"/>
    <w:semiHidden/>
    <w:rsid w:val="005E0E51"/>
    <w:rPr>
      <w:rFonts w:ascii="Times New Roman" w:eastAsia="Times New Roman" w:hAnsi="Times New Roman" w:cs="Times New Roman"/>
      <w:sz w:val="20"/>
      <w:szCs w:val="20"/>
    </w:rPr>
  </w:style>
  <w:style w:type="paragraph" w:styleId="Header">
    <w:name w:val="header"/>
    <w:basedOn w:val="Normal"/>
    <w:link w:val="HeaderChar"/>
    <w:unhideWhenUsed/>
    <w:rsid w:val="005E0E51"/>
    <w:pPr>
      <w:tabs>
        <w:tab w:val="center" w:pos="4680"/>
        <w:tab w:val="right" w:pos="9360"/>
      </w:tabs>
    </w:pPr>
  </w:style>
  <w:style w:type="character" w:customStyle="1" w:styleId="HeaderChar">
    <w:name w:val="Header Char"/>
    <w:basedOn w:val="DefaultParagraphFont"/>
    <w:link w:val="Header"/>
    <w:uiPriority w:val="99"/>
    <w:rsid w:val="005E0E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0E51"/>
    <w:pPr>
      <w:tabs>
        <w:tab w:val="center" w:pos="4680"/>
        <w:tab w:val="right" w:pos="9360"/>
      </w:tabs>
    </w:pPr>
  </w:style>
  <w:style w:type="character" w:customStyle="1" w:styleId="FooterChar">
    <w:name w:val="Footer Char"/>
    <w:basedOn w:val="DefaultParagraphFont"/>
    <w:link w:val="Footer"/>
    <w:uiPriority w:val="99"/>
    <w:rsid w:val="005E0E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42EFF"/>
    <w:rPr>
      <w:rFonts w:ascii="Tahoma" w:hAnsi="Tahoma" w:cs="Tahoma"/>
      <w:sz w:val="16"/>
      <w:szCs w:val="16"/>
    </w:rPr>
  </w:style>
  <w:style w:type="character" w:customStyle="1" w:styleId="BalloonTextChar">
    <w:name w:val="Balloon Text Char"/>
    <w:basedOn w:val="DefaultParagraphFont"/>
    <w:link w:val="BalloonText"/>
    <w:uiPriority w:val="99"/>
    <w:semiHidden/>
    <w:rsid w:val="00B42EFF"/>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3D5C3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Baser</dc:creator>
  <cp:lastModifiedBy>Hepner, Hammons Paul</cp:lastModifiedBy>
  <cp:revision>2</cp:revision>
  <cp:lastPrinted>2016-01-13T17:32:00Z</cp:lastPrinted>
  <dcterms:created xsi:type="dcterms:W3CDTF">2018-03-27T18:00:00Z</dcterms:created>
  <dcterms:modified xsi:type="dcterms:W3CDTF">2018-03-27T18:00:00Z</dcterms:modified>
</cp:coreProperties>
</file>